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E4" w:rsidRDefault="00BE25E4" w:rsidP="00BE25E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...očuvajmo tradiciju</w:t>
      </w:r>
    </w:p>
    <w:p w:rsidR="00BE25E4" w:rsidRDefault="00BE25E4" w:rsidP="00BE25E4">
      <w:pPr>
        <w:jc w:val="center"/>
        <w:rPr>
          <w:b/>
          <w:bCs/>
          <w:i/>
          <w:iCs/>
          <w:sz w:val="26"/>
          <w:szCs w:val="26"/>
        </w:rPr>
      </w:pPr>
    </w:p>
    <w:p w:rsidR="00BE25E4" w:rsidRDefault="002551D2" w:rsidP="00BE25E4">
      <w:pPr>
        <w:jc w:val="center"/>
      </w:pPr>
      <w:r>
        <w:rPr>
          <w:noProof/>
          <w:lang w:eastAsia="hr-HR" w:bidi="ar-SA"/>
        </w:rPr>
        <w:drawing>
          <wp:inline distT="0" distB="0" distL="0" distR="0">
            <wp:extent cx="2908748" cy="1916201"/>
            <wp:effectExtent l="0" t="0" r="0" b="0"/>
            <wp:docPr id="12" name="Picture 1" descr="http://i1298.photobucket.com/albums/ag50/velalukaonline/Kadjenje-VelaLuka_zps1b96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298.photobucket.com/albums/ag50/velalukaonline/Kadjenje-VelaLuka_zps1b9615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48" cy="1916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5E4">
        <w:t xml:space="preserve">   </w:t>
      </w:r>
    </w:p>
    <w:p w:rsidR="00BE25E4" w:rsidRDefault="00BE25E4" w:rsidP="00BE25E4">
      <w:pPr>
        <w:jc w:val="center"/>
        <w:rPr>
          <w:b/>
          <w:bCs/>
          <w:i/>
          <w:iCs/>
          <w:sz w:val="26"/>
          <w:szCs w:val="26"/>
        </w:rPr>
      </w:pPr>
    </w:p>
    <w:p w:rsidR="00BE25E4" w:rsidRDefault="00BE25E4" w:rsidP="00BE25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Kađenje je stari </w:t>
      </w:r>
      <w:proofErr w:type="spellStart"/>
      <w:r>
        <w:rPr>
          <w:b/>
          <w:bCs/>
          <w:i/>
          <w:iCs/>
          <w:sz w:val="28"/>
          <w:szCs w:val="28"/>
        </w:rPr>
        <w:t>veloluški</w:t>
      </w:r>
      <w:proofErr w:type="spellEnd"/>
      <w:r>
        <w:rPr>
          <w:b/>
          <w:bCs/>
          <w:i/>
          <w:iCs/>
          <w:sz w:val="28"/>
          <w:szCs w:val="28"/>
        </w:rPr>
        <w:t xml:space="preserve"> običaj koji se odvija </w:t>
      </w:r>
    </w:p>
    <w:p w:rsidR="00BE25E4" w:rsidRDefault="001204C7" w:rsidP="00BE25E4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  <w:lang w:eastAsia="hr-HR" w:bidi="ar-SA"/>
        </w:rPr>
        <w:drawing>
          <wp:anchor distT="0" distB="0" distL="0" distR="0" simplePos="0" relativeHeight="251660288" behindDoc="0" locked="0" layoutInCell="1" allowOverlap="1" wp14:anchorId="455161C9" wp14:editId="5E213E79">
            <wp:simplePos x="0" y="0"/>
            <wp:positionH relativeFrom="column">
              <wp:posOffset>8108950</wp:posOffset>
            </wp:positionH>
            <wp:positionV relativeFrom="paragraph">
              <wp:posOffset>173990</wp:posOffset>
            </wp:positionV>
            <wp:extent cx="1029970" cy="707390"/>
            <wp:effectExtent l="0" t="0" r="0" b="0"/>
            <wp:wrapSquare wrapText="bothSides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1D2">
        <w:rPr>
          <w:b/>
          <w:bCs/>
          <w:i/>
          <w:iCs/>
          <w:noProof/>
          <w:sz w:val="28"/>
          <w:szCs w:val="28"/>
          <w:lang w:eastAsia="hr-HR" w:bidi="ar-SA"/>
        </w:rPr>
        <w:drawing>
          <wp:anchor distT="0" distB="0" distL="0" distR="0" simplePos="0" relativeHeight="251659264" behindDoc="0" locked="0" layoutInCell="1" allowOverlap="1" wp14:anchorId="6A261D25" wp14:editId="53390AD4">
            <wp:simplePos x="0" y="0"/>
            <wp:positionH relativeFrom="column">
              <wp:posOffset>5755640</wp:posOffset>
            </wp:positionH>
            <wp:positionV relativeFrom="paragraph">
              <wp:posOffset>173990</wp:posOffset>
            </wp:positionV>
            <wp:extent cx="2141855" cy="667385"/>
            <wp:effectExtent l="19050" t="0" r="0" b="0"/>
            <wp:wrapTopAndBottom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5E4">
        <w:rPr>
          <w:b/>
          <w:bCs/>
          <w:i/>
          <w:iCs/>
          <w:sz w:val="28"/>
          <w:szCs w:val="28"/>
        </w:rPr>
        <w:t xml:space="preserve">četiri puta godišnje: </w:t>
      </w:r>
    </w:p>
    <w:p w:rsidR="00BE25E4" w:rsidRDefault="00BE25E4" w:rsidP="00BE25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uoči blagdana Tijelova, sv. Ante, sv. Ivana </w:t>
      </w:r>
    </w:p>
    <w:p w:rsidR="00BE25E4" w:rsidRDefault="00BE25E4" w:rsidP="00BE25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 posljednji put uoči sv. Petra i Pavla. </w:t>
      </w:r>
    </w:p>
    <w:p w:rsidR="00BE25E4" w:rsidRDefault="00BE25E4" w:rsidP="00BE25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Tradicija je nabrati smilje, zapaliti krijes i </w:t>
      </w:r>
    </w:p>
    <w:p w:rsidR="00BE25E4" w:rsidRDefault="00BE25E4" w:rsidP="00BE25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potom preskakati preko ognja i dima, </w:t>
      </w:r>
    </w:p>
    <w:p w:rsidR="00AE5159" w:rsidRDefault="00BE25E4" w:rsidP="00BD62B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 u običaju najviše uživaju djeca. </w:t>
      </w:r>
      <w:r w:rsidR="009D03AC">
        <w:rPr>
          <w:b/>
          <w:bCs/>
          <w:i/>
          <w:iCs/>
          <w:sz w:val="28"/>
          <w:szCs w:val="28"/>
        </w:rPr>
        <w:t xml:space="preserve">  </w:t>
      </w:r>
    </w:p>
    <w:p w:rsidR="00BE25E4" w:rsidRDefault="009D03AC" w:rsidP="00BD62B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BD62B0" w:rsidRDefault="00F25C9F" w:rsidP="00AE5159">
      <w:pPr>
        <w:jc w:val="center"/>
        <w:rPr>
          <w:rFonts w:ascii="Script MT Bold" w:hAnsi="Script MT Bold"/>
          <w:b/>
          <w:sz w:val="28"/>
          <w:szCs w:val="28"/>
        </w:rPr>
      </w:pPr>
      <w:r>
        <w:rPr>
          <w:rFonts w:ascii="Script MT Bold" w:hAnsi="Script MT Bold"/>
          <w:b/>
          <w:sz w:val="28"/>
          <w:szCs w:val="28"/>
        </w:rPr>
        <w:sym w:font="Symbol" w:char="F0B7"/>
      </w:r>
      <w:r>
        <w:rPr>
          <w:rFonts w:ascii="Script MT Bold" w:hAnsi="Script MT Bold"/>
          <w:b/>
          <w:sz w:val="28"/>
          <w:szCs w:val="28"/>
        </w:rPr>
        <w:t xml:space="preserve">   °   </w:t>
      </w:r>
      <w:r>
        <w:rPr>
          <w:rFonts w:ascii="Script MT Bold" w:hAnsi="Script MT Bold"/>
          <w:b/>
          <w:sz w:val="28"/>
          <w:szCs w:val="28"/>
        </w:rPr>
        <w:sym w:font="Symbol" w:char="F0B7"/>
      </w:r>
      <w:r>
        <w:rPr>
          <w:rFonts w:ascii="Script MT Bold" w:hAnsi="Script MT Bold"/>
          <w:b/>
          <w:sz w:val="28"/>
          <w:szCs w:val="28"/>
        </w:rPr>
        <w:t xml:space="preserve">   °   </w:t>
      </w:r>
      <w:r>
        <w:rPr>
          <w:rFonts w:ascii="Script MT Bold" w:hAnsi="Script MT Bold"/>
          <w:b/>
          <w:sz w:val="28"/>
          <w:szCs w:val="28"/>
        </w:rPr>
        <w:sym w:font="Symbol" w:char="F0B7"/>
      </w:r>
      <w:r>
        <w:rPr>
          <w:rFonts w:ascii="Script MT Bold" w:hAnsi="Script MT Bold"/>
          <w:b/>
          <w:sz w:val="28"/>
          <w:szCs w:val="28"/>
        </w:rPr>
        <w:t xml:space="preserve">   °   </w:t>
      </w:r>
      <w:r>
        <w:rPr>
          <w:rFonts w:ascii="Script MT Bold" w:hAnsi="Script MT Bold"/>
          <w:b/>
          <w:sz w:val="28"/>
          <w:szCs w:val="28"/>
        </w:rPr>
        <w:sym w:font="Symbol" w:char="F0B7"/>
      </w:r>
      <w:r>
        <w:rPr>
          <w:rFonts w:ascii="Script MT Bold" w:hAnsi="Script MT Bold"/>
          <w:b/>
          <w:sz w:val="28"/>
          <w:szCs w:val="28"/>
        </w:rPr>
        <w:t xml:space="preserve">  °   </w:t>
      </w:r>
      <w:r>
        <w:rPr>
          <w:rFonts w:ascii="Script MT Bold" w:hAnsi="Script MT Bold"/>
          <w:b/>
          <w:sz w:val="28"/>
          <w:szCs w:val="28"/>
        </w:rPr>
        <w:sym w:font="Symbol" w:char="F0B7"/>
      </w:r>
    </w:p>
    <w:p w:rsidR="00F25C9F" w:rsidRPr="00AE5159" w:rsidRDefault="00F25C9F" w:rsidP="00AE5159">
      <w:pPr>
        <w:jc w:val="center"/>
        <w:rPr>
          <w:b/>
          <w:bCs/>
          <w:i/>
          <w:iCs/>
          <w:sz w:val="28"/>
          <w:szCs w:val="28"/>
        </w:rPr>
      </w:pPr>
    </w:p>
    <w:p w:rsidR="009D03AC" w:rsidRDefault="009D03AC" w:rsidP="009D03AC">
      <w:pPr>
        <w:jc w:val="center"/>
        <w:rPr>
          <w:b/>
          <w:bCs/>
          <w:i/>
          <w:iCs/>
          <w:sz w:val="22"/>
          <w:szCs w:val="22"/>
        </w:rPr>
      </w:pPr>
      <w:r w:rsidRPr="009D03AC">
        <w:rPr>
          <w:b/>
          <w:bCs/>
          <w:i/>
          <w:iCs/>
          <w:sz w:val="22"/>
          <w:szCs w:val="22"/>
        </w:rPr>
        <w:t>…</w:t>
      </w:r>
      <w:r w:rsidR="00B4235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D03AC">
        <w:rPr>
          <w:b/>
          <w:bCs/>
          <w:i/>
          <w:iCs/>
          <w:sz w:val="22"/>
          <w:szCs w:val="22"/>
        </w:rPr>
        <w:t>nek</w:t>
      </w:r>
      <w:proofErr w:type="spellEnd"/>
      <w:r w:rsidRPr="009D03AC">
        <w:rPr>
          <w:rFonts w:ascii="Script MT Bold" w:hAnsi="Script MT Bold"/>
          <w:b/>
          <w:bCs/>
          <w:i/>
          <w:iCs/>
          <w:sz w:val="22"/>
          <w:szCs w:val="22"/>
        </w:rPr>
        <w:t xml:space="preserve">' </w:t>
      </w:r>
      <w:r w:rsidRPr="009D03AC">
        <w:rPr>
          <w:b/>
          <w:bCs/>
          <w:i/>
          <w:iCs/>
          <w:sz w:val="22"/>
          <w:szCs w:val="22"/>
        </w:rPr>
        <w:t xml:space="preserve">se dimi… čuje </w:t>
      </w:r>
      <w:proofErr w:type="spellStart"/>
      <w:r w:rsidRPr="009D03AC">
        <w:rPr>
          <w:b/>
          <w:bCs/>
          <w:i/>
          <w:iCs/>
          <w:sz w:val="22"/>
          <w:szCs w:val="22"/>
        </w:rPr>
        <w:t>smih</w:t>
      </w:r>
      <w:proofErr w:type="spellEnd"/>
      <w:r>
        <w:rPr>
          <w:b/>
          <w:bCs/>
          <w:i/>
          <w:iCs/>
          <w:sz w:val="22"/>
          <w:szCs w:val="22"/>
        </w:rPr>
        <w:t xml:space="preserve">     </w:t>
      </w:r>
      <w:r w:rsidR="00B4235C">
        <w:rPr>
          <w:b/>
          <w:bCs/>
          <w:i/>
          <w:iCs/>
          <w:sz w:val="22"/>
          <w:szCs w:val="22"/>
        </w:rPr>
        <w:t xml:space="preserve">      </w:t>
      </w:r>
      <w:r>
        <w:rPr>
          <w:b/>
          <w:bCs/>
          <w:i/>
          <w:iCs/>
          <w:sz w:val="22"/>
          <w:szCs w:val="22"/>
        </w:rPr>
        <w:t xml:space="preserve"> …</w:t>
      </w:r>
      <w:r w:rsidR="00B4235C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besmrtan je ti naš </w:t>
      </w:r>
      <w:proofErr w:type="spellStart"/>
      <w:r>
        <w:rPr>
          <w:b/>
          <w:bCs/>
          <w:i/>
          <w:iCs/>
          <w:sz w:val="22"/>
          <w:szCs w:val="22"/>
        </w:rPr>
        <w:t>cvit</w:t>
      </w:r>
      <w:proofErr w:type="spellEnd"/>
    </w:p>
    <w:p w:rsidR="009D03AC" w:rsidRDefault="00B4235C" w:rsidP="009D03AC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s</w:t>
      </w:r>
      <w:r w:rsidR="009D03AC">
        <w:rPr>
          <w:b/>
          <w:bCs/>
          <w:i/>
          <w:iCs/>
          <w:sz w:val="22"/>
          <w:szCs w:val="22"/>
        </w:rPr>
        <w:t xml:space="preserve">ačuvajmo običaje                   </w:t>
      </w:r>
      <w:r>
        <w:rPr>
          <w:b/>
          <w:bCs/>
          <w:i/>
          <w:iCs/>
          <w:sz w:val="22"/>
          <w:szCs w:val="22"/>
        </w:rPr>
        <w:t xml:space="preserve">   </w:t>
      </w:r>
      <w:r w:rsidR="009D03AC">
        <w:rPr>
          <w:b/>
          <w:bCs/>
          <w:i/>
          <w:iCs/>
          <w:sz w:val="22"/>
          <w:szCs w:val="22"/>
        </w:rPr>
        <w:t xml:space="preserve">  </w:t>
      </w:r>
      <w:r w:rsidR="00BD62B0">
        <w:rPr>
          <w:b/>
          <w:bCs/>
          <w:i/>
          <w:iCs/>
          <w:sz w:val="22"/>
          <w:szCs w:val="22"/>
        </w:rPr>
        <w:t xml:space="preserve">     </w:t>
      </w:r>
      <w:r w:rsidR="009D03AC">
        <w:rPr>
          <w:b/>
          <w:bCs/>
          <w:i/>
          <w:iCs/>
          <w:sz w:val="22"/>
          <w:szCs w:val="22"/>
        </w:rPr>
        <w:t xml:space="preserve"> listovi mu moći kriju</w:t>
      </w:r>
    </w:p>
    <w:p w:rsidR="009D03AC" w:rsidRDefault="00B4235C" w:rsidP="009D03AC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p</w:t>
      </w:r>
      <w:r w:rsidR="009D03AC">
        <w:rPr>
          <w:b/>
          <w:bCs/>
          <w:i/>
          <w:iCs/>
          <w:sz w:val="22"/>
          <w:szCs w:val="22"/>
        </w:rPr>
        <w:t xml:space="preserve">azi kako bereš </w:t>
      </w:r>
      <w:proofErr w:type="spellStart"/>
      <w:r w:rsidR="009D03AC">
        <w:rPr>
          <w:b/>
          <w:bCs/>
          <w:i/>
          <w:iCs/>
          <w:sz w:val="22"/>
          <w:szCs w:val="22"/>
        </w:rPr>
        <w:t>cmij</w:t>
      </w:r>
      <w:proofErr w:type="spellEnd"/>
      <w:r w:rsidR="009D03AC">
        <w:rPr>
          <w:b/>
          <w:bCs/>
          <w:i/>
          <w:iCs/>
          <w:sz w:val="22"/>
          <w:szCs w:val="22"/>
        </w:rPr>
        <w:t xml:space="preserve">                    </w:t>
      </w:r>
      <w:r>
        <w:rPr>
          <w:b/>
          <w:bCs/>
          <w:i/>
          <w:iCs/>
          <w:sz w:val="22"/>
          <w:szCs w:val="22"/>
        </w:rPr>
        <w:t xml:space="preserve">  </w:t>
      </w:r>
      <w:r w:rsidR="00BD62B0">
        <w:rPr>
          <w:b/>
          <w:bCs/>
          <w:i/>
          <w:iCs/>
          <w:sz w:val="22"/>
          <w:szCs w:val="22"/>
        </w:rPr>
        <w:t xml:space="preserve">     </w:t>
      </w:r>
      <w:r w:rsidR="009D03AC">
        <w:rPr>
          <w:b/>
          <w:bCs/>
          <w:i/>
          <w:iCs/>
          <w:sz w:val="22"/>
          <w:szCs w:val="22"/>
        </w:rPr>
        <w:t xml:space="preserve">kađenja će </w:t>
      </w:r>
      <w:proofErr w:type="spellStart"/>
      <w:r w:rsidR="009D03AC">
        <w:rPr>
          <w:b/>
          <w:bCs/>
          <w:i/>
          <w:iCs/>
          <w:sz w:val="22"/>
          <w:szCs w:val="22"/>
        </w:rPr>
        <w:t>uvik</w:t>
      </w:r>
      <w:proofErr w:type="spellEnd"/>
      <w:r w:rsidR="009D03AC">
        <w:rPr>
          <w:b/>
          <w:bCs/>
          <w:i/>
          <w:iCs/>
          <w:sz w:val="22"/>
          <w:szCs w:val="22"/>
        </w:rPr>
        <w:t xml:space="preserve"> bit</w:t>
      </w:r>
    </w:p>
    <w:p w:rsidR="009D03AC" w:rsidRPr="009D03AC" w:rsidRDefault="009D03AC" w:rsidP="009D03AC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</w:t>
      </w:r>
      <w:r w:rsidR="00B4235C">
        <w:rPr>
          <w:b/>
          <w:bCs/>
          <w:i/>
          <w:iCs/>
          <w:sz w:val="22"/>
          <w:szCs w:val="22"/>
        </w:rPr>
        <w:t xml:space="preserve">   n</w:t>
      </w:r>
      <w:r>
        <w:rPr>
          <w:b/>
          <w:bCs/>
          <w:i/>
          <w:iCs/>
          <w:sz w:val="22"/>
          <w:szCs w:val="22"/>
        </w:rPr>
        <w:t>eka vonja</w:t>
      </w:r>
      <w:r w:rsidR="00BD62B0">
        <w:rPr>
          <w:b/>
          <w:bCs/>
          <w:i/>
          <w:iCs/>
          <w:sz w:val="22"/>
          <w:szCs w:val="22"/>
        </w:rPr>
        <w:t xml:space="preserve">, </w:t>
      </w:r>
      <w:r>
        <w:rPr>
          <w:b/>
          <w:bCs/>
          <w:i/>
          <w:iCs/>
          <w:sz w:val="22"/>
          <w:szCs w:val="22"/>
        </w:rPr>
        <w:t>neka traje</w:t>
      </w:r>
      <w:r w:rsidR="00BD62B0">
        <w:rPr>
          <w:b/>
          <w:bCs/>
          <w:i/>
          <w:iCs/>
          <w:sz w:val="22"/>
          <w:szCs w:val="22"/>
        </w:rPr>
        <w:t>…</w:t>
      </w:r>
      <w:r>
        <w:rPr>
          <w:b/>
          <w:bCs/>
          <w:i/>
          <w:iCs/>
          <w:sz w:val="22"/>
          <w:szCs w:val="22"/>
        </w:rPr>
        <w:t xml:space="preserve">       </w:t>
      </w:r>
      <w:r w:rsidR="00B4235C">
        <w:rPr>
          <w:b/>
          <w:bCs/>
          <w:i/>
          <w:iCs/>
          <w:sz w:val="22"/>
          <w:szCs w:val="22"/>
        </w:rPr>
        <w:t xml:space="preserve">         </w:t>
      </w:r>
      <w:r w:rsidR="00BD62B0">
        <w:rPr>
          <w:b/>
          <w:bCs/>
          <w:i/>
          <w:iCs/>
          <w:sz w:val="22"/>
          <w:szCs w:val="22"/>
        </w:rPr>
        <w:t xml:space="preserve">    očuvajmo</w:t>
      </w:r>
      <w:r>
        <w:rPr>
          <w:b/>
          <w:bCs/>
          <w:i/>
          <w:iCs/>
          <w:sz w:val="22"/>
          <w:szCs w:val="22"/>
        </w:rPr>
        <w:t xml:space="preserve"> tradiciju…</w:t>
      </w:r>
    </w:p>
    <w:p w:rsidR="00AE5159" w:rsidRDefault="00AE5159">
      <w:pPr>
        <w:rPr>
          <w:sz w:val="22"/>
          <w:szCs w:val="22"/>
        </w:rPr>
      </w:pPr>
    </w:p>
    <w:p w:rsidR="00AE5159" w:rsidRPr="009D03AC" w:rsidRDefault="00AE5159">
      <w:pPr>
        <w:rPr>
          <w:sz w:val="22"/>
          <w:szCs w:val="22"/>
        </w:rPr>
      </w:pPr>
    </w:p>
    <w:p w:rsidR="00BD62B0" w:rsidRDefault="00BD62B0" w:rsidP="00BD62B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AE515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AE5159">
        <w:rPr>
          <w:noProof/>
          <w:sz w:val="22"/>
          <w:szCs w:val="22"/>
          <w:lang w:eastAsia="hr-HR" w:bidi="ar-SA"/>
        </w:rPr>
        <w:drawing>
          <wp:inline distT="0" distB="0" distL="0" distR="0" wp14:anchorId="4E61408E" wp14:editId="03F663C0">
            <wp:extent cx="381663" cy="478697"/>
            <wp:effectExtent l="0" t="0" r="0" b="0"/>
            <wp:docPr id="1" name="Slika 1" descr="C:\Documents and Settings\Administrator\Desktop\vl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vlgr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3" cy="47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159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</w:t>
      </w:r>
      <w:r>
        <w:rPr>
          <w:noProof/>
          <w:sz w:val="16"/>
          <w:szCs w:val="16"/>
          <w:lang w:eastAsia="hr-HR" w:bidi="ar-SA"/>
        </w:rPr>
        <w:drawing>
          <wp:inline distT="0" distB="0" distL="0" distR="0" wp14:anchorId="1E5D8043" wp14:editId="040E5712">
            <wp:extent cx="755374" cy="443258"/>
            <wp:effectExtent l="0" t="0" r="0" b="0"/>
            <wp:docPr id="2" name="Slika 2" descr="C:\Documents and Settings\Administrator\Desktop\TZ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TZO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44" cy="4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  <w:r w:rsidR="00AE5159">
        <w:rPr>
          <w:noProof/>
          <w:sz w:val="16"/>
          <w:szCs w:val="16"/>
          <w:lang w:eastAsia="hr-HR" w:bidi="ar-SA"/>
        </w:rPr>
        <w:t xml:space="preserve">         </w:t>
      </w:r>
      <w:r w:rsidR="00AE5159">
        <w:rPr>
          <w:noProof/>
          <w:sz w:val="16"/>
          <w:szCs w:val="16"/>
          <w:lang w:eastAsia="hr-HR" w:bidi="ar-SA"/>
        </w:rPr>
        <w:drawing>
          <wp:inline distT="0" distB="0" distL="0" distR="0" wp14:anchorId="352F0104" wp14:editId="6746C81F">
            <wp:extent cx="421619" cy="477079"/>
            <wp:effectExtent l="0" t="0" r="0" b="0"/>
            <wp:docPr id="3" name="Slika 3" descr="C:\Documents and Settings\Administrator\Desktop\trtajun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trtajun_thum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6" cy="4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159">
        <w:rPr>
          <w:noProof/>
          <w:sz w:val="16"/>
          <w:szCs w:val="16"/>
          <w:lang w:eastAsia="hr-HR" w:bidi="ar-SA"/>
        </w:rPr>
        <w:t xml:space="preserve">           </w:t>
      </w:r>
      <w:r w:rsidR="00AE5159">
        <w:rPr>
          <w:noProof/>
          <w:sz w:val="16"/>
          <w:szCs w:val="16"/>
          <w:lang w:eastAsia="hr-HR" w:bidi="ar-SA"/>
        </w:rPr>
        <w:drawing>
          <wp:inline distT="0" distB="0" distL="0" distR="0" wp14:anchorId="21784D04" wp14:editId="1F2F60AE">
            <wp:extent cx="771397" cy="540688"/>
            <wp:effectExtent l="0" t="0" r="0" b="0"/>
            <wp:docPr id="4" name="Slika 4" descr="C:\Documents and Settings\Administrator\Desktop\indeksi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indeksiraj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05" cy="54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B0" w:rsidRPr="00AE5159" w:rsidRDefault="00AE5159" w:rsidP="00AE5159">
      <w:pPr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sz w:val="12"/>
          <w:szCs w:val="12"/>
        </w:rPr>
        <w:t xml:space="preserve">                              </w:t>
      </w:r>
      <w:r w:rsidR="001204C7">
        <w:rPr>
          <w:rFonts w:asciiTheme="minorHAnsi" w:hAnsiTheme="minorHAnsi" w:cstheme="minorHAnsi"/>
          <w:b/>
          <w:sz w:val="12"/>
          <w:szCs w:val="12"/>
        </w:rPr>
        <w:t xml:space="preserve">                            </w:t>
      </w:r>
      <w:r w:rsidR="00BD62B0" w:rsidRPr="00AE5159">
        <w:rPr>
          <w:rFonts w:asciiTheme="minorHAnsi" w:hAnsiTheme="minorHAnsi" w:cstheme="minorHAnsi"/>
          <w:b/>
          <w:sz w:val="12"/>
          <w:szCs w:val="12"/>
        </w:rPr>
        <w:t>OPĆINA</w:t>
      </w:r>
    </w:p>
    <w:p w:rsidR="00AE5159" w:rsidRPr="00AE5159" w:rsidRDefault="00AE5159" w:rsidP="00AE515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2"/>
          <w:szCs w:val="12"/>
        </w:rPr>
        <w:t xml:space="preserve">                           </w:t>
      </w:r>
      <w:r w:rsidR="001204C7">
        <w:rPr>
          <w:rFonts w:asciiTheme="minorHAnsi" w:hAnsiTheme="minorHAnsi" w:cstheme="minorHAnsi"/>
          <w:b/>
          <w:sz w:val="12"/>
          <w:szCs w:val="12"/>
        </w:rPr>
        <w:t xml:space="preserve">                           </w:t>
      </w:r>
      <w:r w:rsidR="00BD62B0" w:rsidRPr="00AE5159">
        <w:rPr>
          <w:rFonts w:asciiTheme="minorHAnsi" w:hAnsiTheme="minorHAnsi" w:cstheme="minorHAnsi"/>
          <w:b/>
          <w:sz w:val="12"/>
          <w:szCs w:val="12"/>
        </w:rPr>
        <w:t>VELA LUKA</w:t>
      </w:r>
    </w:p>
    <w:p w:rsidR="00BD62B0" w:rsidRDefault="00AE5159" w:rsidP="00BD62B0">
      <w:pPr>
        <w:rPr>
          <w:sz w:val="18"/>
          <w:szCs w:val="18"/>
        </w:rPr>
      </w:pPr>
      <w:r w:rsidRPr="00AE515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</w:t>
      </w:r>
      <w:r w:rsidR="00BD62B0" w:rsidRPr="00AE5159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AE5159">
        <w:rPr>
          <w:rFonts w:asciiTheme="minorHAnsi" w:hAnsiTheme="minorHAnsi" w:cstheme="minorHAnsi"/>
          <w:sz w:val="18"/>
          <w:szCs w:val="18"/>
        </w:rPr>
        <w:t xml:space="preserve"> </w:t>
      </w:r>
      <w:r w:rsidR="00BD62B0" w:rsidRPr="00AE5159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</w:p>
    <w:p w:rsidR="00BE25E4" w:rsidRPr="00F25C9F" w:rsidRDefault="00BE25E4" w:rsidP="00F25C9F">
      <w:pPr>
        <w:jc w:val="center"/>
        <w:rPr>
          <w:sz w:val="18"/>
          <w:szCs w:val="18"/>
        </w:rPr>
      </w:pPr>
      <w:r>
        <w:rPr>
          <w:b/>
          <w:bCs/>
          <w:i/>
          <w:iCs/>
          <w:sz w:val="48"/>
          <w:szCs w:val="48"/>
        </w:rPr>
        <w:lastRenderedPageBreak/>
        <w:t>sačuvajmo "</w:t>
      </w:r>
      <w:proofErr w:type="spellStart"/>
      <w:r>
        <w:rPr>
          <w:b/>
          <w:bCs/>
          <w:i/>
          <w:iCs/>
          <w:sz w:val="48"/>
          <w:szCs w:val="48"/>
        </w:rPr>
        <w:t>cmij</w:t>
      </w:r>
      <w:proofErr w:type="spellEnd"/>
      <w:r>
        <w:rPr>
          <w:b/>
          <w:bCs/>
          <w:i/>
          <w:iCs/>
          <w:sz w:val="48"/>
          <w:szCs w:val="48"/>
        </w:rPr>
        <w:t>"...</w:t>
      </w:r>
    </w:p>
    <w:p w:rsidR="00BE25E4" w:rsidRDefault="00BE25E4"/>
    <w:p w:rsidR="00BE25E4" w:rsidRDefault="002551D2">
      <w:r>
        <w:rPr>
          <w:noProof/>
          <w:lang w:eastAsia="hr-HR" w:bidi="ar-SA"/>
        </w:rPr>
        <w:drawing>
          <wp:anchor distT="0" distB="0" distL="114300" distR="114300" simplePos="0" relativeHeight="251658240" behindDoc="0" locked="0" layoutInCell="1" allowOverlap="1" wp14:anchorId="779CBEF6" wp14:editId="5356D5B5">
            <wp:simplePos x="0" y="0"/>
            <wp:positionH relativeFrom="column">
              <wp:posOffset>864870</wp:posOffset>
            </wp:positionH>
            <wp:positionV relativeFrom="paragraph">
              <wp:posOffset>10795</wp:posOffset>
            </wp:positionV>
            <wp:extent cx="2967990" cy="2114550"/>
            <wp:effectExtent l="19050" t="0" r="3810" b="0"/>
            <wp:wrapSquare wrapText="bothSides"/>
            <wp:docPr id="14" name="Picture 6" descr="http://mw2.google.com/mw-panoramio/photos/medium/31128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w2.google.com/mw-panoramio/photos/medium/3112806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BE25E4" w:rsidRDefault="00BE25E4"/>
    <w:p w:rsidR="006729D1" w:rsidRDefault="006729D1"/>
    <w:p w:rsidR="00BE25E4" w:rsidRDefault="00BE25E4"/>
    <w:p w:rsidR="00A002DE" w:rsidRDefault="00A002DE"/>
    <w:p w:rsidR="00F25C9F" w:rsidRDefault="00F25C9F"/>
    <w:p w:rsidR="001204C7" w:rsidRDefault="001204C7"/>
    <w:p w:rsidR="001204C7" w:rsidRDefault="001204C7"/>
    <w:p w:rsidR="001204C7" w:rsidRDefault="001204C7"/>
    <w:p w:rsidR="001204C7" w:rsidRDefault="001204C7">
      <w:bookmarkStart w:id="0" w:name="_GoBack"/>
      <w:bookmarkEnd w:id="0"/>
    </w:p>
    <w:p w:rsidR="00F25C9F" w:rsidRDefault="00F25C9F"/>
    <w:tbl>
      <w:tblPr>
        <w:tblW w:w="0" w:type="auto"/>
        <w:tblInd w:w="53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6946"/>
      </w:tblGrid>
      <w:tr w:rsidR="00F25C9F" w:rsidRPr="00CF4A62" w:rsidTr="009D03AC">
        <w:trPr>
          <w:trHeight w:val="2823"/>
        </w:trPr>
        <w:tc>
          <w:tcPr>
            <w:tcW w:w="6946" w:type="dxa"/>
          </w:tcPr>
          <w:p w:rsidR="00A002DE" w:rsidRPr="00CF4A62" w:rsidRDefault="00A002DE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02DE" w:rsidRPr="00CF4A62" w:rsidRDefault="00A002DE" w:rsidP="00CF4A62">
            <w:pPr>
              <w:pStyle w:val="StandardWeb"/>
              <w:numPr>
                <w:ilvl w:val="0"/>
                <w:numId w:val="1"/>
              </w:numPr>
              <w:spacing w:before="0" w:after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F4A62">
              <w:rPr>
                <w:b/>
                <w:bCs/>
              </w:rPr>
              <w:t>NIKAKO NE ČUPATI BILJKE SA KORIJENOM</w:t>
            </w:r>
            <w:r w:rsidRPr="00CF4A62">
              <w:rPr>
                <w:b/>
                <w:bCs/>
                <w:i/>
                <w:iCs/>
              </w:rPr>
              <w:t xml:space="preserve">, </w:t>
            </w:r>
          </w:p>
          <w:p w:rsidR="00A002DE" w:rsidRPr="00CF4A62" w:rsidRDefault="00A002DE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F4A62">
              <w:rPr>
                <w:b/>
                <w:bCs/>
                <w:i/>
                <w:iCs/>
              </w:rPr>
              <w:t xml:space="preserve">prilikom branja </w:t>
            </w:r>
            <w:proofErr w:type="spellStart"/>
            <w:r w:rsidRPr="00CF4A62">
              <w:rPr>
                <w:b/>
                <w:bCs/>
                <w:i/>
                <w:iCs/>
              </w:rPr>
              <w:t>cmija</w:t>
            </w:r>
            <w:proofErr w:type="spellEnd"/>
            <w:r w:rsidRPr="00CF4A62">
              <w:rPr>
                <w:b/>
                <w:bCs/>
                <w:i/>
                <w:iCs/>
              </w:rPr>
              <w:t xml:space="preserve"> koristiti škare </w:t>
            </w:r>
          </w:p>
          <w:p w:rsidR="00A002DE" w:rsidRPr="00CF4A62" w:rsidRDefault="00A002DE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02DE" w:rsidRPr="00CF4A62" w:rsidRDefault="00A002DE" w:rsidP="00CF4A62">
            <w:pPr>
              <w:pStyle w:val="StandardWeb"/>
              <w:numPr>
                <w:ilvl w:val="0"/>
                <w:numId w:val="1"/>
              </w:numPr>
              <w:spacing w:before="0" w:after="0"/>
              <w:jc w:val="both"/>
              <w:rPr>
                <w:b/>
                <w:bCs/>
                <w:i/>
                <w:iCs/>
              </w:rPr>
            </w:pPr>
            <w:r w:rsidRPr="00CF4A62">
              <w:rPr>
                <w:b/>
                <w:bCs/>
              </w:rPr>
              <w:t>NE BRATI MLADE BILJKE</w:t>
            </w:r>
            <w:r w:rsidRPr="00CF4A62">
              <w:rPr>
                <w:b/>
                <w:bCs/>
                <w:i/>
                <w:iCs/>
              </w:rPr>
              <w:t>,</w:t>
            </w:r>
          </w:p>
          <w:p w:rsidR="00A002DE" w:rsidRPr="00CF4A62" w:rsidRDefault="00A002DE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</w:rPr>
            </w:pPr>
            <w:r w:rsidRPr="00CF4A62">
              <w:rPr>
                <w:b/>
                <w:bCs/>
                <w:i/>
                <w:iCs/>
              </w:rPr>
              <w:t>ostaviti ih da narastu veće do slijedeće godine</w:t>
            </w:r>
          </w:p>
          <w:p w:rsidR="00A002DE" w:rsidRPr="00CF4A62" w:rsidRDefault="00A002DE" w:rsidP="00CF4A62">
            <w:pPr>
              <w:pStyle w:val="StandardWeb"/>
              <w:spacing w:before="0" w:after="0"/>
              <w:jc w:val="both"/>
              <w:rPr>
                <w:b/>
                <w:bCs/>
                <w:i/>
                <w:iCs/>
              </w:rPr>
            </w:pPr>
          </w:p>
          <w:p w:rsidR="00A002DE" w:rsidRPr="00CF4A62" w:rsidRDefault="00A002DE" w:rsidP="00CF4A62">
            <w:pPr>
              <w:pStyle w:val="StandardWeb"/>
              <w:numPr>
                <w:ilvl w:val="0"/>
                <w:numId w:val="1"/>
              </w:numPr>
              <w:spacing w:before="0" w:after="0"/>
              <w:jc w:val="both"/>
              <w:rPr>
                <w:b/>
                <w:bCs/>
                <w:i/>
                <w:iCs/>
              </w:rPr>
            </w:pPr>
            <w:r w:rsidRPr="00CF4A62">
              <w:rPr>
                <w:b/>
                <w:bCs/>
              </w:rPr>
              <w:t>NE POBRATI SVE BILJKE NA JEDNOM TERENU</w:t>
            </w:r>
            <w:r w:rsidRPr="00CF4A62">
              <w:rPr>
                <w:b/>
                <w:bCs/>
                <w:i/>
                <w:iCs/>
              </w:rPr>
              <w:t xml:space="preserve">, </w:t>
            </w:r>
          </w:p>
          <w:p w:rsidR="00A002DE" w:rsidRPr="00CF4A62" w:rsidRDefault="00A002DE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</w:rPr>
            </w:pPr>
            <w:r w:rsidRPr="00CF4A62">
              <w:rPr>
                <w:b/>
                <w:bCs/>
                <w:i/>
                <w:iCs/>
              </w:rPr>
              <w:t xml:space="preserve">ostaviti barem nekoliko biljaka koje će nakon cvatnje razviti </w:t>
            </w:r>
          </w:p>
          <w:p w:rsidR="00A002DE" w:rsidRPr="00CF4A62" w:rsidRDefault="00A002DE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</w:rPr>
            </w:pPr>
            <w:r w:rsidRPr="00CF4A62">
              <w:rPr>
                <w:b/>
                <w:bCs/>
                <w:i/>
                <w:iCs/>
              </w:rPr>
              <w:t>sjeme i same se posijati</w:t>
            </w:r>
          </w:p>
          <w:p w:rsidR="00CF4A62" w:rsidRPr="00CF4A62" w:rsidRDefault="00CF4A62" w:rsidP="00CF4A62">
            <w:pPr>
              <w:pStyle w:val="StandardWeb"/>
              <w:spacing w:before="0" w:after="0"/>
              <w:ind w:left="720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6729D1" w:rsidRDefault="006729D1" w:rsidP="00F25C9F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lastRenderedPageBreak/>
        <w:t>očuvajmo "</w:t>
      </w:r>
      <w:proofErr w:type="spellStart"/>
      <w:r>
        <w:rPr>
          <w:b/>
          <w:bCs/>
          <w:i/>
          <w:iCs/>
          <w:sz w:val="44"/>
          <w:szCs w:val="44"/>
        </w:rPr>
        <w:t>cmij</w:t>
      </w:r>
      <w:proofErr w:type="spellEnd"/>
      <w:r>
        <w:rPr>
          <w:b/>
          <w:bCs/>
          <w:i/>
          <w:iCs/>
          <w:sz w:val="44"/>
          <w:szCs w:val="44"/>
        </w:rPr>
        <w:t>"...</w:t>
      </w:r>
    </w:p>
    <w:p w:rsidR="006729D1" w:rsidRPr="006729D1" w:rsidRDefault="006729D1" w:rsidP="006729D1">
      <w:pPr>
        <w:jc w:val="center"/>
        <w:rPr>
          <w:b/>
          <w:bCs/>
          <w:i/>
          <w:iCs/>
          <w:sz w:val="18"/>
          <w:szCs w:val="18"/>
        </w:rPr>
      </w:pPr>
    </w:p>
    <w:p w:rsidR="006729D1" w:rsidRPr="00415FCC" w:rsidRDefault="002551D2" w:rsidP="006729D1">
      <w:pPr>
        <w:pStyle w:val="StandardWeb"/>
        <w:spacing w:before="0" w:after="0"/>
        <w:jc w:val="both"/>
        <w:rPr>
          <w:b/>
          <w:bCs/>
          <w:i/>
          <w:iCs/>
        </w:rPr>
      </w:pPr>
      <w:r>
        <w:rPr>
          <w:noProof/>
          <w:sz w:val="28"/>
          <w:szCs w:val="28"/>
          <w:lang w:eastAsia="hr-HR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250190</wp:posOffset>
            </wp:positionV>
            <wp:extent cx="1722120" cy="1192530"/>
            <wp:effectExtent l="19050" t="0" r="0" b="0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92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729D1" w:rsidRPr="006729D1">
        <w:rPr>
          <w:b/>
          <w:bCs/>
          <w:i/>
          <w:iCs/>
          <w:sz w:val="28"/>
          <w:szCs w:val="28"/>
        </w:rPr>
        <w:t>Cmij</w:t>
      </w:r>
      <w:proofErr w:type="spellEnd"/>
      <w:r w:rsidR="006729D1" w:rsidRPr="006729D1">
        <w:rPr>
          <w:b/>
          <w:bCs/>
          <w:i/>
          <w:iCs/>
          <w:sz w:val="28"/>
          <w:szCs w:val="28"/>
        </w:rPr>
        <w:t xml:space="preserve"> - Smilje (lat. </w:t>
      </w:r>
      <w:proofErr w:type="spellStart"/>
      <w:r w:rsidR="006729D1" w:rsidRPr="006729D1">
        <w:rPr>
          <w:rStyle w:val="Istaknuto"/>
          <w:b/>
          <w:bCs/>
          <w:sz w:val="28"/>
          <w:szCs w:val="28"/>
        </w:rPr>
        <w:t>Helichrysum</w:t>
      </w:r>
      <w:proofErr w:type="spellEnd"/>
      <w:r w:rsidR="006729D1" w:rsidRPr="006729D1">
        <w:rPr>
          <w:rStyle w:val="Istaknuto"/>
          <w:b/>
          <w:bCs/>
          <w:sz w:val="28"/>
          <w:szCs w:val="28"/>
        </w:rPr>
        <w:t xml:space="preserve"> </w:t>
      </w:r>
      <w:proofErr w:type="spellStart"/>
      <w:r w:rsidR="006729D1" w:rsidRPr="006729D1">
        <w:rPr>
          <w:rStyle w:val="Istaknuto"/>
          <w:b/>
          <w:bCs/>
          <w:sz w:val="28"/>
          <w:szCs w:val="28"/>
        </w:rPr>
        <w:t>italicum</w:t>
      </w:r>
      <w:proofErr w:type="spellEnd"/>
      <w:r w:rsidR="006729D1" w:rsidRPr="006729D1">
        <w:rPr>
          <w:rStyle w:val="Istaknuto"/>
          <w:b/>
          <w:bCs/>
          <w:sz w:val="28"/>
          <w:szCs w:val="28"/>
        </w:rPr>
        <w:t xml:space="preserve"> </w:t>
      </w:r>
      <w:r w:rsidR="006729D1" w:rsidRPr="006729D1">
        <w:rPr>
          <w:b/>
          <w:bCs/>
          <w:i/>
          <w:iCs/>
          <w:sz w:val="28"/>
          <w:szCs w:val="28"/>
        </w:rPr>
        <w:t xml:space="preserve">(Roth) </w:t>
      </w:r>
      <w:r w:rsidR="006729D1" w:rsidRPr="00415FCC">
        <w:rPr>
          <w:b/>
          <w:bCs/>
          <w:i/>
          <w:iCs/>
        </w:rPr>
        <w:t>višegodišnja je grmolika biljka iz porodice glavočika (</w:t>
      </w:r>
      <w:proofErr w:type="spellStart"/>
      <w:r w:rsidR="006729D1" w:rsidRPr="00415FCC">
        <w:rPr>
          <w:rStyle w:val="Istaknuto"/>
          <w:b/>
          <w:bCs/>
        </w:rPr>
        <w:t>Asteraceae</w:t>
      </w:r>
      <w:proofErr w:type="spellEnd"/>
      <w:r w:rsidR="006729D1" w:rsidRPr="00415FCC">
        <w:rPr>
          <w:b/>
          <w:bCs/>
          <w:i/>
          <w:iCs/>
        </w:rPr>
        <w:t xml:space="preserve">). Botanički naziv smilja potječe od grčkih riječi </w:t>
      </w:r>
      <w:proofErr w:type="spellStart"/>
      <w:r w:rsidR="006729D1" w:rsidRPr="00415FCC">
        <w:rPr>
          <w:rStyle w:val="Istaknuto"/>
          <w:b/>
          <w:bCs/>
        </w:rPr>
        <w:t>helios</w:t>
      </w:r>
      <w:proofErr w:type="spellEnd"/>
      <w:r w:rsidR="006729D1" w:rsidRPr="00415FCC">
        <w:rPr>
          <w:b/>
          <w:bCs/>
          <w:i/>
          <w:iCs/>
        </w:rPr>
        <w:t xml:space="preserve"> što znači sunce i </w:t>
      </w:r>
      <w:proofErr w:type="spellStart"/>
      <w:r w:rsidR="006729D1" w:rsidRPr="00415FCC">
        <w:rPr>
          <w:rStyle w:val="Istaknuto"/>
          <w:b/>
          <w:bCs/>
        </w:rPr>
        <w:t>chrysos</w:t>
      </w:r>
      <w:proofErr w:type="spellEnd"/>
      <w:r w:rsidR="006729D1" w:rsidRPr="00415FCC">
        <w:rPr>
          <w:b/>
          <w:bCs/>
          <w:i/>
          <w:iCs/>
        </w:rPr>
        <w:t xml:space="preserve"> što znači zlato. Smilje je poznato i pod nazivom </w:t>
      </w:r>
      <w:proofErr w:type="spellStart"/>
      <w:r w:rsidR="006729D1" w:rsidRPr="00415FCC">
        <w:rPr>
          <w:b/>
          <w:bCs/>
          <w:i/>
          <w:iCs/>
        </w:rPr>
        <w:t>Immortelle</w:t>
      </w:r>
      <w:proofErr w:type="spellEnd"/>
      <w:r w:rsidR="006729D1" w:rsidRPr="00415FCC">
        <w:rPr>
          <w:b/>
          <w:bCs/>
          <w:i/>
          <w:iCs/>
        </w:rPr>
        <w:t>,  Besmrtni odnosno Vječni cvijet, jer njegovi cvjetovi koji se nakon cvatnje osuše i ostaju na biljci izgledaju kao da vječno traju.</w:t>
      </w:r>
    </w:p>
    <w:p w:rsidR="00513D43" w:rsidRPr="00415FCC" w:rsidRDefault="00513D43" w:rsidP="006729D1">
      <w:pPr>
        <w:pStyle w:val="StandardWeb"/>
        <w:spacing w:before="0" w:after="0"/>
        <w:jc w:val="both"/>
        <w:rPr>
          <w:b/>
          <w:bCs/>
          <w:i/>
          <w:iCs/>
        </w:rPr>
      </w:pPr>
    </w:p>
    <w:p w:rsidR="006729D1" w:rsidRPr="00415FCC" w:rsidRDefault="006729D1" w:rsidP="006729D1">
      <w:pPr>
        <w:pStyle w:val="StandardWeb"/>
        <w:spacing w:before="0" w:after="0"/>
        <w:jc w:val="both"/>
        <w:rPr>
          <w:b/>
          <w:bCs/>
          <w:i/>
          <w:iCs/>
        </w:rPr>
      </w:pPr>
      <w:r w:rsidRPr="00415FCC">
        <w:rPr>
          <w:rStyle w:val="Istaknuto"/>
          <w:b/>
          <w:bCs/>
        </w:rPr>
        <w:t xml:space="preserve">H. </w:t>
      </w:r>
      <w:proofErr w:type="spellStart"/>
      <w:r w:rsidRPr="00415FCC">
        <w:rPr>
          <w:rStyle w:val="Istaknuto"/>
          <w:b/>
          <w:bCs/>
        </w:rPr>
        <w:t>italicum</w:t>
      </w:r>
      <w:proofErr w:type="spellEnd"/>
      <w:r w:rsidRPr="00415FCC">
        <w:rPr>
          <w:b/>
          <w:bCs/>
          <w:i/>
          <w:iCs/>
        </w:rPr>
        <w:t xml:space="preserve"> raste samoniklo na suhom i stjenovitom terenu,  kamenu i kršu sredozemnih zemalja. Grmolika je to biljka koja naraste do </w:t>
      </w:r>
      <w:proofErr w:type="spellStart"/>
      <w:r w:rsidRPr="00415FCC">
        <w:rPr>
          <w:b/>
          <w:bCs/>
          <w:i/>
          <w:iCs/>
        </w:rPr>
        <w:t>60</w:t>
      </w:r>
      <w:proofErr w:type="spellEnd"/>
      <w:r w:rsidRPr="00415FCC">
        <w:rPr>
          <w:b/>
          <w:bCs/>
          <w:i/>
          <w:iCs/>
        </w:rPr>
        <w:t xml:space="preserve"> cm visine, razgranatih stabljika koje nose sitne dlakave listove zeleno-srebrnkaste boje te cvat sastavljen od više sitnih cvjetova intenzivno žute boje. Cvate od kraja svibnja do srpnja. </w:t>
      </w:r>
    </w:p>
    <w:p w:rsidR="006729D1" w:rsidRPr="00415FCC" w:rsidRDefault="006729D1" w:rsidP="006729D1">
      <w:pPr>
        <w:pStyle w:val="StandardWeb"/>
        <w:spacing w:before="0" w:after="0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 xml:space="preserve">Najčešće se koristi za proizvodnju eteričnog ulja, ali i za čajeve, tinkture i </w:t>
      </w:r>
      <w:proofErr w:type="spellStart"/>
      <w:r w:rsidRPr="00415FCC">
        <w:rPr>
          <w:b/>
          <w:bCs/>
          <w:i/>
          <w:iCs/>
        </w:rPr>
        <w:t>macerate</w:t>
      </w:r>
      <w:proofErr w:type="spellEnd"/>
      <w:r w:rsidRPr="00415FCC">
        <w:rPr>
          <w:b/>
          <w:bCs/>
          <w:i/>
          <w:iCs/>
        </w:rPr>
        <w:t>. Za proizvodnju kilograma eteričnog ulja potrebno je ubrati više od tone cvjetova što ovo ulje čini vrlo skupim i cijenjenim. Eterično ulje smilja se najviše koristi u fitoterapiji jer je posebno podobno za virusne infekcije kože, razgradnju hematoma (modrica) i smanjivanje alergijskih reakcija kože, a njegova reputacija „brisača bora“, ožiljaka i strija, čini ga u novije vrijeme jednim od najtraženijih ulja u kozmetičkoj industriji.</w:t>
      </w:r>
    </w:p>
    <w:p w:rsidR="006729D1" w:rsidRPr="00415FCC" w:rsidRDefault="006729D1" w:rsidP="006729D1">
      <w:pPr>
        <w:pStyle w:val="StandardWeb"/>
        <w:spacing w:before="0" w:after="0"/>
        <w:jc w:val="both"/>
        <w:rPr>
          <w:b/>
          <w:bCs/>
          <w:i/>
          <w:iCs/>
        </w:rPr>
      </w:pPr>
    </w:p>
    <w:p w:rsidR="00415FCC" w:rsidRDefault="002551D2" w:rsidP="006729D1">
      <w:pPr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  <w:lang w:eastAsia="hr-HR" w:bidi="ar-SA"/>
        </w:rPr>
        <w:drawing>
          <wp:anchor distT="0" distB="0" distL="0" distR="0" simplePos="0" relativeHeight="251666432" behindDoc="0" locked="0" layoutInCell="1" allowOverlap="1" wp14:anchorId="3DB46F8B" wp14:editId="4E280AB3">
            <wp:simplePos x="0" y="0"/>
            <wp:positionH relativeFrom="column">
              <wp:posOffset>1867535</wp:posOffset>
            </wp:positionH>
            <wp:positionV relativeFrom="paragraph">
              <wp:posOffset>614045</wp:posOffset>
            </wp:positionV>
            <wp:extent cx="2223135" cy="1464945"/>
            <wp:effectExtent l="19050" t="0" r="5715" b="0"/>
            <wp:wrapSquare wrapText="bothSides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464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9D1" w:rsidRPr="00415FCC">
        <w:rPr>
          <w:rFonts w:eastAsia="Times New Roman"/>
          <w:b/>
          <w:bCs/>
          <w:i/>
          <w:iCs/>
        </w:rPr>
        <w:t xml:space="preserve">Čajevi od smilja su dobri za sve dišne probleme i želučane tegobe. </w:t>
      </w:r>
      <w:r w:rsidR="00415FCC">
        <w:rPr>
          <w:rFonts w:eastAsia="Times New Roman"/>
          <w:b/>
          <w:bCs/>
          <w:i/>
          <w:iCs/>
        </w:rPr>
        <w:t xml:space="preserve"> </w:t>
      </w:r>
    </w:p>
    <w:p w:rsidR="006729D1" w:rsidRPr="00415FCC" w:rsidRDefault="006729D1" w:rsidP="006729D1">
      <w:pPr>
        <w:rPr>
          <w:rFonts w:eastAsia="Times New Roman"/>
          <w:b/>
          <w:bCs/>
          <w:i/>
          <w:iCs/>
        </w:rPr>
      </w:pPr>
      <w:r w:rsidRPr="00415FCC">
        <w:rPr>
          <w:rFonts w:eastAsia="Times New Roman"/>
          <w:b/>
          <w:bCs/>
          <w:i/>
          <w:iCs/>
        </w:rPr>
        <w:t xml:space="preserve">Osim što djeluje na žuč, pojačava i lučenje probavnih sokova u želucu te lučenje probavnih enzima iz gušterače. Stoga bi bilo idealno za sve koji pate od otežane probave. </w:t>
      </w:r>
    </w:p>
    <w:p w:rsidR="00513D43" w:rsidRDefault="00513D43" w:rsidP="006729D1">
      <w:pPr>
        <w:jc w:val="center"/>
        <w:rPr>
          <w:b/>
          <w:bCs/>
          <w:i/>
          <w:iCs/>
          <w:sz w:val="26"/>
          <w:szCs w:val="26"/>
        </w:rPr>
      </w:pPr>
    </w:p>
    <w:p w:rsidR="006729D1" w:rsidRDefault="00513D43" w:rsidP="006729D1">
      <w:pPr>
        <w:jc w:val="center"/>
        <w:rPr>
          <w:b/>
          <w:bCs/>
          <w:i/>
          <w:iCs/>
          <w:sz w:val="26"/>
          <w:szCs w:val="26"/>
        </w:rPr>
      </w:pPr>
      <w:r w:rsidRPr="00513D43">
        <w:rPr>
          <w:b/>
          <w:bCs/>
          <w:i/>
          <w:iCs/>
          <w:sz w:val="26"/>
          <w:szCs w:val="26"/>
          <w:highlight w:val="yellow"/>
        </w:rPr>
        <w:t>S</w:t>
      </w:r>
      <w:r w:rsidR="006729D1">
        <w:rPr>
          <w:b/>
          <w:bCs/>
          <w:i/>
          <w:iCs/>
          <w:sz w:val="26"/>
          <w:szCs w:val="26"/>
        </w:rPr>
        <w:t>vevremenska</w:t>
      </w:r>
    </w:p>
    <w:p w:rsidR="006729D1" w:rsidRDefault="00513D43" w:rsidP="00513D43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</w:t>
      </w:r>
      <w:r w:rsidRPr="00513D43">
        <w:rPr>
          <w:b/>
          <w:bCs/>
          <w:i/>
          <w:iCs/>
          <w:sz w:val="26"/>
          <w:szCs w:val="26"/>
          <w:highlight w:val="yellow"/>
        </w:rPr>
        <w:t>M</w:t>
      </w:r>
      <w:r w:rsidR="006729D1">
        <w:rPr>
          <w:b/>
          <w:bCs/>
          <w:i/>
          <w:iCs/>
          <w:sz w:val="26"/>
          <w:szCs w:val="26"/>
        </w:rPr>
        <w:t xml:space="preserve">irisna </w:t>
      </w:r>
    </w:p>
    <w:p w:rsidR="006729D1" w:rsidRDefault="006729D1" w:rsidP="006729D1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</w:t>
      </w:r>
      <w:r w:rsidRPr="00513D43">
        <w:rPr>
          <w:b/>
          <w:bCs/>
          <w:i/>
          <w:iCs/>
          <w:sz w:val="26"/>
          <w:szCs w:val="26"/>
          <w:highlight w:val="yellow"/>
        </w:rPr>
        <w:t>I</w:t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</w:p>
    <w:p w:rsidR="006729D1" w:rsidRDefault="006729D1" w:rsidP="006729D1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</w:t>
      </w:r>
      <w:r w:rsidR="00513D43" w:rsidRPr="00513D43">
        <w:rPr>
          <w:b/>
          <w:bCs/>
          <w:i/>
          <w:iCs/>
          <w:sz w:val="26"/>
          <w:szCs w:val="26"/>
          <w:highlight w:val="yellow"/>
        </w:rPr>
        <w:t>LJ</w:t>
      </w:r>
      <w:r>
        <w:rPr>
          <w:b/>
          <w:bCs/>
          <w:i/>
          <w:iCs/>
          <w:sz w:val="26"/>
          <w:szCs w:val="26"/>
        </w:rPr>
        <w:t xml:space="preserve">ekovita </w:t>
      </w:r>
    </w:p>
    <w:p w:rsidR="00BE25E4" w:rsidRDefault="006729D1" w:rsidP="006729D1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</w:t>
      </w:r>
      <w:r w:rsidR="00513D43">
        <w:rPr>
          <w:b/>
          <w:bCs/>
          <w:i/>
          <w:iCs/>
          <w:sz w:val="26"/>
          <w:szCs w:val="26"/>
        </w:rPr>
        <w:t xml:space="preserve">        </w:t>
      </w:r>
      <w:r>
        <w:rPr>
          <w:b/>
          <w:bCs/>
          <w:i/>
          <w:iCs/>
          <w:sz w:val="26"/>
          <w:szCs w:val="26"/>
        </w:rPr>
        <w:t xml:space="preserve"> </w:t>
      </w:r>
      <w:r w:rsidR="00513D43">
        <w:rPr>
          <w:b/>
          <w:bCs/>
          <w:i/>
          <w:iCs/>
          <w:sz w:val="26"/>
          <w:szCs w:val="26"/>
        </w:rPr>
        <w:t xml:space="preserve"> </w:t>
      </w:r>
      <w:r w:rsidR="00513D43" w:rsidRPr="00513D43">
        <w:rPr>
          <w:b/>
          <w:bCs/>
          <w:i/>
          <w:iCs/>
          <w:sz w:val="26"/>
          <w:szCs w:val="26"/>
          <w:highlight w:val="yellow"/>
        </w:rPr>
        <w:t>E</w:t>
      </w:r>
      <w:r>
        <w:rPr>
          <w:b/>
          <w:bCs/>
          <w:i/>
          <w:iCs/>
          <w:sz w:val="26"/>
          <w:szCs w:val="26"/>
        </w:rPr>
        <w:t>nergija</w:t>
      </w:r>
    </w:p>
    <w:p w:rsidR="00513D43" w:rsidRDefault="00513D43" w:rsidP="006729D1">
      <w:pPr>
        <w:rPr>
          <w:b/>
          <w:bCs/>
          <w:i/>
          <w:iCs/>
          <w:sz w:val="26"/>
          <w:szCs w:val="26"/>
        </w:rPr>
      </w:pPr>
    </w:p>
    <w:p w:rsidR="00513D43" w:rsidRDefault="00513D43" w:rsidP="006729D1">
      <w:pPr>
        <w:rPr>
          <w:b/>
          <w:bCs/>
          <w:i/>
          <w:iCs/>
          <w:sz w:val="26"/>
          <w:szCs w:val="26"/>
        </w:rPr>
      </w:pPr>
    </w:p>
    <w:p w:rsidR="00513D43" w:rsidRPr="00F25C9F" w:rsidRDefault="00513D43" w:rsidP="00F25C9F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lastRenderedPageBreak/>
        <w:t>...sačuvajmo tradiciju</w:t>
      </w:r>
    </w:p>
    <w:p w:rsidR="00D716A9" w:rsidRDefault="00D716A9" w:rsidP="00513D43">
      <w:pPr>
        <w:jc w:val="center"/>
        <w:rPr>
          <w:i/>
          <w:iCs/>
        </w:rPr>
      </w:pPr>
    </w:p>
    <w:p w:rsidR="00513D43" w:rsidRDefault="002551D2" w:rsidP="00513D43">
      <w:pPr>
        <w:jc w:val="center"/>
        <w:rPr>
          <w:b/>
          <w:bCs/>
          <w:i/>
          <w:iCs/>
          <w:sz w:val="36"/>
          <w:szCs w:val="36"/>
        </w:rPr>
      </w:pPr>
      <w:r>
        <w:rPr>
          <w:noProof/>
          <w:lang w:eastAsia="hr-HR" w:bidi="ar-SA"/>
        </w:rPr>
        <w:drawing>
          <wp:inline distT="0" distB="0" distL="0" distR="0">
            <wp:extent cx="2910205" cy="1908175"/>
            <wp:effectExtent l="19050" t="0" r="4445" b="0"/>
            <wp:docPr id="11" name="Picture 9" descr="https://encrypted-tbn1.gstatic.com/images?q=tbn:ANd9GcSGkTHOf_yhWGrFdGzyZHbDbNwDYfRp2h3tYOLleYmwrp921dkn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SGkTHOf_yhWGrFdGzyZHbDbNwDYfRp2h3tYOLleYmwrp921dknvQ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D43">
        <w:rPr>
          <w:i/>
          <w:iCs/>
        </w:rPr>
        <w:t xml:space="preserve">  </w:t>
      </w:r>
      <w:r w:rsidR="00513D43">
        <w:rPr>
          <w:b/>
          <w:bCs/>
          <w:i/>
          <w:iCs/>
          <w:sz w:val="36"/>
          <w:szCs w:val="36"/>
        </w:rPr>
        <w:t xml:space="preserve"> </w:t>
      </w:r>
    </w:p>
    <w:p w:rsidR="00513D43" w:rsidRDefault="00513D43" w:rsidP="00513D43">
      <w:pPr>
        <w:jc w:val="center"/>
        <w:rPr>
          <w:b/>
          <w:bCs/>
          <w:i/>
          <w:iCs/>
          <w:sz w:val="36"/>
          <w:szCs w:val="36"/>
        </w:rPr>
      </w:pPr>
    </w:p>
    <w:p w:rsidR="00513D43" w:rsidRPr="00415FCC" w:rsidRDefault="00D716A9" w:rsidP="00415FCC">
      <w:pPr>
        <w:pStyle w:val="StandardWeb"/>
        <w:spacing w:before="0" w:after="0"/>
        <w:jc w:val="both"/>
        <w:rPr>
          <w:b/>
          <w:bCs/>
          <w:i/>
          <w:iCs/>
          <w:color w:val="000000"/>
        </w:rPr>
      </w:pPr>
      <w:r w:rsidRPr="00415FCC">
        <w:rPr>
          <w:b/>
          <w:bCs/>
          <w:i/>
          <w:iCs/>
          <w:color w:val="000000"/>
        </w:rPr>
        <w:t>U posl</w:t>
      </w:r>
      <w:r w:rsidR="00513D43" w:rsidRPr="00415FCC">
        <w:rPr>
          <w:b/>
          <w:bCs/>
          <w:i/>
          <w:iCs/>
          <w:color w:val="000000"/>
        </w:rPr>
        <w:t>jednjih nekoliko godina tradicija "</w:t>
      </w:r>
      <w:r w:rsidR="00415FCC" w:rsidRPr="00415FCC">
        <w:rPr>
          <w:b/>
          <w:bCs/>
          <w:i/>
          <w:iCs/>
          <w:color w:val="000000"/>
        </w:rPr>
        <w:t xml:space="preserve">kađenja" sve više se obnavlja i </w:t>
      </w:r>
      <w:r w:rsidR="00513D43" w:rsidRPr="00415FCC">
        <w:rPr>
          <w:b/>
          <w:bCs/>
          <w:i/>
          <w:iCs/>
          <w:color w:val="000000"/>
        </w:rPr>
        <w:t>sve je veći interes za sudjelovanjem u ovom tradicionalnom običaju.</w:t>
      </w:r>
    </w:p>
    <w:p w:rsidR="00513D43" w:rsidRPr="00415FCC" w:rsidRDefault="00513D43" w:rsidP="00415FCC">
      <w:pPr>
        <w:pStyle w:val="StandardWeb"/>
        <w:spacing w:before="0" w:after="0"/>
        <w:jc w:val="both"/>
        <w:rPr>
          <w:b/>
          <w:bCs/>
          <w:i/>
          <w:iCs/>
          <w:color w:val="000000"/>
        </w:rPr>
      </w:pPr>
      <w:r w:rsidRPr="00415FCC">
        <w:rPr>
          <w:b/>
          <w:bCs/>
          <w:i/>
          <w:iCs/>
          <w:color w:val="000000"/>
        </w:rPr>
        <w:t>Stalno branje "</w:t>
      </w:r>
      <w:proofErr w:type="spellStart"/>
      <w:r w:rsidRPr="00415FCC">
        <w:rPr>
          <w:b/>
          <w:bCs/>
          <w:i/>
          <w:iCs/>
          <w:color w:val="000000"/>
        </w:rPr>
        <w:t>cmija</w:t>
      </w:r>
      <w:proofErr w:type="spellEnd"/>
      <w:r w:rsidRPr="00415FCC">
        <w:rPr>
          <w:b/>
          <w:bCs/>
          <w:i/>
          <w:iCs/>
          <w:color w:val="000000"/>
        </w:rPr>
        <w:t>" u vrijem</w:t>
      </w:r>
      <w:r w:rsidR="00415FCC" w:rsidRPr="00415FCC">
        <w:rPr>
          <w:b/>
          <w:bCs/>
          <w:i/>
          <w:iCs/>
          <w:color w:val="000000"/>
        </w:rPr>
        <w:t xml:space="preserve">e cvatnje i njegovo čupanje sa </w:t>
      </w:r>
      <w:r w:rsidRPr="00415FCC">
        <w:rPr>
          <w:b/>
          <w:bCs/>
          <w:i/>
          <w:iCs/>
          <w:color w:val="000000"/>
        </w:rPr>
        <w:t xml:space="preserve">korijenjem dovelo je nažalost do toga </w:t>
      </w:r>
      <w:r w:rsidR="00415FCC" w:rsidRPr="00415FCC">
        <w:rPr>
          <w:b/>
          <w:bCs/>
          <w:i/>
          <w:iCs/>
          <w:color w:val="000000"/>
        </w:rPr>
        <w:t xml:space="preserve">da se populacija ove biljke na </w:t>
      </w:r>
      <w:r w:rsidRPr="00415FCC">
        <w:rPr>
          <w:b/>
          <w:bCs/>
          <w:i/>
          <w:iCs/>
          <w:color w:val="000000"/>
        </w:rPr>
        <w:t>području Vele Luke značajno smanjila.</w:t>
      </w:r>
    </w:p>
    <w:p w:rsidR="00513D43" w:rsidRPr="00415FCC" w:rsidRDefault="00513D43" w:rsidP="00415FCC">
      <w:pPr>
        <w:pStyle w:val="StandardWeb"/>
        <w:spacing w:before="0" w:after="0"/>
        <w:jc w:val="both"/>
        <w:rPr>
          <w:b/>
          <w:bCs/>
          <w:i/>
          <w:iCs/>
        </w:rPr>
      </w:pPr>
    </w:p>
    <w:p w:rsidR="00513D43" w:rsidRDefault="00513D43" w:rsidP="00415FCC">
      <w:pPr>
        <w:pStyle w:val="StandardWeb"/>
        <w:spacing w:before="0" w:after="0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>Da bi sačuvali svoju tradiciju i običaj "k</w:t>
      </w:r>
      <w:r w:rsidR="00415FCC" w:rsidRPr="00415FCC">
        <w:rPr>
          <w:b/>
          <w:bCs/>
          <w:i/>
          <w:iCs/>
        </w:rPr>
        <w:t xml:space="preserve">ađenja" potrebno je sačuvati i </w:t>
      </w:r>
      <w:r w:rsidRPr="00415FCC">
        <w:rPr>
          <w:b/>
          <w:bCs/>
          <w:i/>
          <w:iCs/>
        </w:rPr>
        <w:t>"</w:t>
      </w:r>
      <w:proofErr w:type="spellStart"/>
      <w:r w:rsidRPr="00415FCC">
        <w:rPr>
          <w:b/>
          <w:bCs/>
          <w:i/>
          <w:iCs/>
        </w:rPr>
        <w:t>cmij</w:t>
      </w:r>
      <w:proofErr w:type="spellEnd"/>
      <w:r w:rsidRPr="00415FCC">
        <w:rPr>
          <w:b/>
          <w:bCs/>
          <w:i/>
          <w:iCs/>
        </w:rPr>
        <w:t>" i pomoći mu da preživi u svom p</w:t>
      </w:r>
      <w:r w:rsidR="00415FCC" w:rsidRPr="00415FCC">
        <w:rPr>
          <w:b/>
          <w:bCs/>
          <w:i/>
          <w:iCs/>
        </w:rPr>
        <w:t xml:space="preserve">rirodnom staništu i samostalno </w:t>
      </w:r>
      <w:r w:rsidRPr="00415FCC">
        <w:rPr>
          <w:b/>
          <w:bCs/>
          <w:i/>
          <w:iCs/>
        </w:rPr>
        <w:t>se razmnožava.</w:t>
      </w:r>
    </w:p>
    <w:p w:rsidR="00415FCC" w:rsidRPr="00415FCC" w:rsidRDefault="00415FCC" w:rsidP="00415FCC">
      <w:pPr>
        <w:pStyle w:val="StandardWeb"/>
        <w:spacing w:before="0" w:after="0"/>
        <w:jc w:val="both"/>
        <w:rPr>
          <w:b/>
          <w:bCs/>
          <w:i/>
          <w:iCs/>
        </w:rPr>
      </w:pPr>
    </w:p>
    <w:p w:rsidR="00513D43" w:rsidRPr="00415FCC" w:rsidRDefault="00513D43" w:rsidP="00415FCC">
      <w:pPr>
        <w:pStyle w:val="StandardWeb"/>
        <w:spacing w:before="0" w:after="0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>U "kađenju" najviše uživaju djeca, a kako b</w:t>
      </w:r>
      <w:r w:rsidR="00415FCC" w:rsidRPr="00415FCC">
        <w:rPr>
          <w:b/>
          <w:bCs/>
          <w:i/>
          <w:iCs/>
        </w:rPr>
        <w:t xml:space="preserve">i ovu tradiciju mogli ostaviti </w:t>
      </w:r>
      <w:r w:rsidRPr="00415FCC">
        <w:rPr>
          <w:b/>
          <w:bCs/>
          <w:i/>
          <w:iCs/>
        </w:rPr>
        <w:t>svojoj djeci u nasljeđe moramo poduzete neke osnovne korake kak</w:t>
      </w:r>
      <w:r w:rsidR="00415FCC">
        <w:rPr>
          <w:b/>
          <w:bCs/>
          <w:i/>
          <w:iCs/>
        </w:rPr>
        <w:t xml:space="preserve">o bi </w:t>
      </w:r>
      <w:r w:rsidRPr="00415FCC">
        <w:rPr>
          <w:b/>
          <w:bCs/>
          <w:i/>
          <w:iCs/>
        </w:rPr>
        <w:t xml:space="preserve">pomogli </w:t>
      </w:r>
      <w:r w:rsidR="00D716A9" w:rsidRPr="00415FCC">
        <w:rPr>
          <w:b/>
          <w:bCs/>
          <w:i/>
          <w:iCs/>
        </w:rPr>
        <w:t>"</w:t>
      </w:r>
      <w:proofErr w:type="spellStart"/>
      <w:r w:rsidR="00D716A9" w:rsidRPr="00415FCC">
        <w:rPr>
          <w:b/>
          <w:bCs/>
          <w:i/>
          <w:iCs/>
        </w:rPr>
        <w:t>cmiju</w:t>
      </w:r>
      <w:proofErr w:type="spellEnd"/>
      <w:r w:rsidR="00D716A9" w:rsidRPr="00415FCC">
        <w:rPr>
          <w:b/>
          <w:bCs/>
          <w:i/>
          <w:iCs/>
        </w:rPr>
        <w:t>"</w:t>
      </w:r>
      <w:r w:rsidRPr="00415FCC">
        <w:rPr>
          <w:b/>
          <w:bCs/>
          <w:i/>
          <w:iCs/>
        </w:rPr>
        <w:t xml:space="preserve"> da se obnovi.</w:t>
      </w:r>
    </w:p>
    <w:p w:rsidR="00513D43" w:rsidRPr="00415FCC" w:rsidRDefault="00513D43" w:rsidP="00415FCC">
      <w:pPr>
        <w:pStyle w:val="StandardWeb"/>
        <w:spacing w:before="0" w:after="0"/>
        <w:jc w:val="both"/>
        <w:rPr>
          <w:b/>
          <w:bCs/>
          <w:i/>
          <w:iCs/>
        </w:rPr>
      </w:pPr>
    </w:p>
    <w:p w:rsidR="00513D43" w:rsidRPr="00415FCC" w:rsidRDefault="00513D43" w:rsidP="00415FCC">
      <w:pPr>
        <w:pStyle w:val="StandardWeb"/>
        <w:spacing w:before="0" w:after="0"/>
        <w:jc w:val="both"/>
        <w:rPr>
          <w:b/>
          <w:bCs/>
          <w:i/>
          <w:iCs/>
          <w:u w:val="single"/>
        </w:rPr>
      </w:pPr>
      <w:r w:rsidRPr="00415FCC">
        <w:rPr>
          <w:b/>
          <w:bCs/>
          <w:i/>
          <w:iCs/>
        </w:rPr>
        <w:t xml:space="preserve">1. </w:t>
      </w:r>
      <w:r w:rsidRPr="00415FCC">
        <w:rPr>
          <w:b/>
          <w:bCs/>
          <w:i/>
          <w:iCs/>
          <w:u w:val="single"/>
        </w:rPr>
        <w:t xml:space="preserve"> Nikako ne čupati biljke sa korijenom,</w:t>
      </w:r>
    </w:p>
    <w:p w:rsidR="00513D43" w:rsidRPr="00415FCC" w:rsidRDefault="00513D43" w:rsidP="00415FCC">
      <w:pPr>
        <w:pStyle w:val="StandardWeb"/>
        <w:spacing w:before="0" w:after="0" w:line="360" w:lineRule="auto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 xml:space="preserve">prilikom branja </w:t>
      </w:r>
      <w:r w:rsidR="00D716A9" w:rsidRPr="00415FCC">
        <w:rPr>
          <w:b/>
          <w:bCs/>
          <w:i/>
          <w:iCs/>
          <w:color w:val="000000"/>
        </w:rPr>
        <w:t>"</w:t>
      </w:r>
      <w:proofErr w:type="spellStart"/>
      <w:r w:rsidR="00D716A9" w:rsidRPr="00415FCC">
        <w:rPr>
          <w:b/>
          <w:bCs/>
          <w:i/>
          <w:iCs/>
          <w:color w:val="000000"/>
        </w:rPr>
        <w:t>cmija</w:t>
      </w:r>
      <w:proofErr w:type="spellEnd"/>
      <w:r w:rsidR="00D716A9" w:rsidRPr="00415FCC">
        <w:rPr>
          <w:b/>
          <w:bCs/>
          <w:i/>
          <w:iCs/>
          <w:color w:val="000000"/>
        </w:rPr>
        <w:t xml:space="preserve">" </w:t>
      </w:r>
      <w:r w:rsidRPr="00415FCC">
        <w:rPr>
          <w:b/>
          <w:bCs/>
          <w:i/>
          <w:iCs/>
        </w:rPr>
        <w:t xml:space="preserve"> koristiti  škare</w:t>
      </w:r>
    </w:p>
    <w:p w:rsidR="00513D43" w:rsidRPr="00415FCC" w:rsidRDefault="00513D43" w:rsidP="00415FCC">
      <w:pPr>
        <w:pStyle w:val="StandardWeb"/>
        <w:spacing w:before="0" w:after="0" w:line="360" w:lineRule="auto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>2.</w:t>
      </w:r>
      <w:r w:rsidRPr="00415FCC">
        <w:rPr>
          <w:b/>
          <w:bCs/>
          <w:i/>
          <w:iCs/>
          <w:u w:val="single"/>
        </w:rPr>
        <w:t xml:space="preserve">  Ne brati mlade biljke</w:t>
      </w:r>
      <w:r w:rsidRPr="00415FCC">
        <w:rPr>
          <w:b/>
          <w:bCs/>
          <w:i/>
          <w:iCs/>
        </w:rPr>
        <w:t>, ostaviti ih da narastu veće do slijedeće godine</w:t>
      </w:r>
    </w:p>
    <w:p w:rsidR="00513D43" w:rsidRPr="00415FCC" w:rsidRDefault="00513D43" w:rsidP="00415FCC">
      <w:pPr>
        <w:pStyle w:val="StandardWeb"/>
        <w:spacing w:before="0" w:after="0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 xml:space="preserve">3. </w:t>
      </w:r>
      <w:r w:rsidRPr="00415FCC">
        <w:rPr>
          <w:b/>
          <w:bCs/>
          <w:i/>
          <w:iCs/>
          <w:u w:val="single"/>
        </w:rPr>
        <w:t>Ne pobrati sve biljke na jednom terenu</w:t>
      </w:r>
      <w:r w:rsidRPr="00415FCC">
        <w:rPr>
          <w:b/>
          <w:bCs/>
          <w:i/>
          <w:iCs/>
        </w:rPr>
        <w:t>, ostaviti barem nekoliko</w:t>
      </w:r>
    </w:p>
    <w:p w:rsidR="00513D43" w:rsidRPr="00F25C9F" w:rsidRDefault="00513D43" w:rsidP="00F25C9F">
      <w:pPr>
        <w:pStyle w:val="StandardWeb"/>
        <w:spacing w:before="0" w:after="0"/>
        <w:jc w:val="both"/>
        <w:rPr>
          <w:b/>
          <w:bCs/>
          <w:i/>
          <w:iCs/>
        </w:rPr>
      </w:pPr>
      <w:r w:rsidRPr="00415FCC">
        <w:rPr>
          <w:b/>
          <w:bCs/>
          <w:i/>
          <w:iCs/>
        </w:rPr>
        <w:t>biljaka koje će nakon cvatnje razviti sjeme i same se posijati</w:t>
      </w:r>
    </w:p>
    <w:sectPr w:rsidR="00513D43" w:rsidRPr="00F25C9F" w:rsidSect="00BE25E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25E4"/>
    <w:rsid w:val="000067A3"/>
    <w:rsid w:val="000113B7"/>
    <w:rsid w:val="000116F1"/>
    <w:rsid w:val="0001673A"/>
    <w:rsid w:val="00026277"/>
    <w:rsid w:val="000417B9"/>
    <w:rsid w:val="00065E12"/>
    <w:rsid w:val="000670BA"/>
    <w:rsid w:val="000700EB"/>
    <w:rsid w:val="000710D7"/>
    <w:rsid w:val="00090EBD"/>
    <w:rsid w:val="000B4178"/>
    <w:rsid w:val="000C6679"/>
    <w:rsid w:val="000C7F00"/>
    <w:rsid w:val="000D4C71"/>
    <w:rsid w:val="000F13DC"/>
    <w:rsid w:val="000F4F54"/>
    <w:rsid w:val="001040C2"/>
    <w:rsid w:val="00113C44"/>
    <w:rsid w:val="0011698A"/>
    <w:rsid w:val="001204C7"/>
    <w:rsid w:val="001310BA"/>
    <w:rsid w:val="001321E8"/>
    <w:rsid w:val="00134E9A"/>
    <w:rsid w:val="00147A1D"/>
    <w:rsid w:val="00147A3B"/>
    <w:rsid w:val="00152ADB"/>
    <w:rsid w:val="00174BD4"/>
    <w:rsid w:val="001A20EE"/>
    <w:rsid w:val="001C2AB7"/>
    <w:rsid w:val="001C491D"/>
    <w:rsid w:val="001C7752"/>
    <w:rsid w:val="001E2F5E"/>
    <w:rsid w:val="00220CF8"/>
    <w:rsid w:val="00234899"/>
    <w:rsid w:val="002441D4"/>
    <w:rsid w:val="002506B8"/>
    <w:rsid w:val="002551D2"/>
    <w:rsid w:val="0025714A"/>
    <w:rsid w:val="00260439"/>
    <w:rsid w:val="00260C63"/>
    <w:rsid w:val="0028197F"/>
    <w:rsid w:val="002903F1"/>
    <w:rsid w:val="002944A2"/>
    <w:rsid w:val="002A6EB2"/>
    <w:rsid w:val="002C313D"/>
    <w:rsid w:val="002E055C"/>
    <w:rsid w:val="002F1A32"/>
    <w:rsid w:val="00300F05"/>
    <w:rsid w:val="0030187F"/>
    <w:rsid w:val="00301AA2"/>
    <w:rsid w:val="00317624"/>
    <w:rsid w:val="00353EF1"/>
    <w:rsid w:val="003609BA"/>
    <w:rsid w:val="00363E1A"/>
    <w:rsid w:val="00364BE7"/>
    <w:rsid w:val="00377320"/>
    <w:rsid w:val="00392BB9"/>
    <w:rsid w:val="003939B2"/>
    <w:rsid w:val="003B1DEA"/>
    <w:rsid w:val="003C5CE3"/>
    <w:rsid w:val="003E0D62"/>
    <w:rsid w:val="003E4004"/>
    <w:rsid w:val="003E6097"/>
    <w:rsid w:val="00414E7A"/>
    <w:rsid w:val="00415FCC"/>
    <w:rsid w:val="004512EE"/>
    <w:rsid w:val="00472B24"/>
    <w:rsid w:val="004775DD"/>
    <w:rsid w:val="00494F12"/>
    <w:rsid w:val="00496939"/>
    <w:rsid w:val="004B10FC"/>
    <w:rsid w:val="004E5CE5"/>
    <w:rsid w:val="004F2205"/>
    <w:rsid w:val="00513D43"/>
    <w:rsid w:val="005243A8"/>
    <w:rsid w:val="00527646"/>
    <w:rsid w:val="00543FDB"/>
    <w:rsid w:val="00552501"/>
    <w:rsid w:val="00553F2D"/>
    <w:rsid w:val="005566A6"/>
    <w:rsid w:val="005807B3"/>
    <w:rsid w:val="005878A8"/>
    <w:rsid w:val="005919B4"/>
    <w:rsid w:val="005A3BB3"/>
    <w:rsid w:val="005C1649"/>
    <w:rsid w:val="005D3F48"/>
    <w:rsid w:val="005D4EE7"/>
    <w:rsid w:val="00605B6F"/>
    <w:rsid w:val="0060675E"/>
    <w:rsid w:val="00613517"/>
    <w:rsid w:val="00617CFE"/>
    <w:rsid w:val="00643B45"/>
    <w:rsid w:val="00666341"/>
    <w:rsid w:val="006729D1"/>
    <w:rsid w:val="00675D27"/>
    <w:rsid w:val="006763E6"/>
    <w:rsid w:val="00677840"/>
    <w:rsid w:val="0069134D"/>
    <w:rsid w:val="006B24C9"/>
    <w:rsid w:val="006B48C3"/>
    <w:rsid w:val="00700345"/>
    <w:rsid w:val="0070138C"/>
    <w:rsid w:val="0070649E"/>
    <w:rsid w:val="00730E64"/>
    <w:rsid w:val="00732161"/>
    <w:rsid w:val="00733D90"/>
    <w:rsid w:val="00745888"/>
    <w:rsid w:val="00751A46"/>
    <w:rsid w:val="00756D1A"/>
    <w:rsid w:val="00772884"/>
    <w:rsid w:val="007833EC"/>
    <w:rsid w:val="007A7E98"/>
    <w:rsid w:val="007B2142"/>
    <w:rsid w:val="007B24F1"/>
    <w:rsid w:val="007C2587"/>
    <w:rsid w:val="007D62D0"/>
    <w:rsid w:val="007E75FA"/>
    <w:rsid w:val="00801571"/>
    <w:rsid w:val="00816688"/>
    <w:rsid w:val="00823BFA"/>
    <w:rsid w:val="0084466B"/>
    <w:rsid w:val="008753C4"/>
    <w:rsid w:val="00883056"/>
    <w:rsid w:val="008854E1"/>
    <w:rsid w:val="008A102B"/>
    <w:rsid w:val="008C4223"/>
    <w:rsid w:val="00902429"/>
    <w:rsid w:val="00922524"/>
    <w:rsid w:val="00933E29"/>
    <w:rsid w:val="00942775"/>
    <w:rsid w:val="00965B0B"/>
    <w:rsid w:val="009B7AE4"/>
    <w:rsid w:val="009B7F65"/>
    <w:rsid w:val="009D03AC"/>
    <w:rsid w:val="009D2D5C"/>
    <w:rsid w:val="009D3908"/>
    <w:rsid w:val="009D66B9"/>
    <w:rsid w:val="009E7AF4"/>
    <w:rsid w:val="009F6EB7"/>
    <w:rsid w:val="00A002DE"/>
    <w:rsid w:val="00A06DED"/>
    <w:rsid w:val="00A1023F"/>
    <w:rsid w:val="00A16D23"/>
    <w:rsid w:val="00A32C88"/>
    <w:rsid w:val="00A55DCA"/>
    <w:rsid w:val="00A93EB3"/>
    <w:rsid w:val="00AB6520"/>
    <w:rsid w:val="00AC303D"/>
    <w:rsid w:val="00AE31FB"/>
    <w:rsid w:val="00AE5159"/>
    <w:rsid w:val="00AF085E"/>
    <w:rsid w:val="00B4235C"/>
    <w:rsid w:val="00B528C0"/>
    <w:rsid w:val="00B53494"/>
    <w:rsid w:val="00B6126E"/>
    <w:rsid w:val="00B61E35"/>
    <w:rsid w:val="00B659F3"/>
    <w:rsid w:val="00B832E7"/>
    <w:rsid w:val="00B915D5"/>
    <w:rsid w:val="00B97E13"/>
    <w:rsid w:val="00BA7036"/>
    <w:rsid w:val="00BB4D1C"/>
    <w:rsid w:val="00BD4DE8"/>
    <w:rsid w:val="00BD62B0"/>
    <w:rsid w:val="00BE25E4"/>
    <w:rsid w:val="00C003EB"/>
    <w:rsid w:val="00C06762"/>
    <w:rsid w:val="00C13BFC"/>
    <w:rsid w:val="00C1469D"/>
    <w:rsid w:val="00C23E34"/>
    <w:rsid w:val="00C35A79"/>
    <w:rsid w:val="00C41423"/>
    <w:rsid w:val="00C63679"/>
    <w:rsid w:val="00C67BE1"/>
    <w:rsid w:val="00C72B1F"/>
    <w:rsid w:val="00C856DE"/>
    <w:rsid w:val="00C859A2"/>
    <w:rsid w:val="00C86A2F"/>
    <w:rsid w:val="00CB795F"/>
    <w:rsid w:val="00CB7CD2"/>
    <w:rsid w:val="00CC01B2"/>
    <w:rsid w:val="00CC3707"/>
    <w:rsid w:val="00CC4D33"/>
    <w:rsid w:val="00CF4A62"/>
    <w:rsid w:val="00D26E3E"/>
    <w:rsid w:val="00D370F1"/>
    <w:rsid w:val="00D41630"/>
    <w:rsid w:val="00D417DA"/>
    <w:rsid w:val="00D46FFB"/>
    <w:rsid w:val="00D56317"/>
    <w:rsid w:val="00D646F0"/>
    <w:rsid w:val="00D70FFC"/>
    <w:rsid w:val="00D716A9"/>
    <w:rsid w:val="00D73F56"/>
    <w:rsid w:val="00D94726"/>
    <w:rsid w:val="00DB1731"/>
    <w:rsid w:val="00DB4DCC"/>
    <w:rsid w:val="00DC1478"/>
    <w:rsid w:val="00DD5E79"/>
    <w:rsid w:val="00DF23EF"/>
    <w:rsid w:val="00E03CCF"/>
    <w:rsid w:val="00E24A0F"/>
    <w:rsid w:val="00E25ABF"/>
    <w:rsid w:val="00E8149E"/>
    <w:rsid w:val="00EE2CBF"/>
    <w:rsid w:val="00EF3DDF"/>
    <w:rsid w:val="00F20474"/>
    <w:rsid w:val="00F25C9F"/>
    <w:rsid w:val="00F25F7C"/>
    <w:rsid w:val="00F307DF"/>
    <w:rsid w:val="00F45519"/>
    <w:rsid w:val="00F45EFC"/>
    <w:rsid w:val="00F86174"/>
    <w:rsid w:val="00FB7DC4"/>
    <w:rsid w:val="00FE7C1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E4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25E4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5E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StandardWeb">
    <w:name w:val="Normal (Web)"/>
    <w:basedOn w:val="Normal"/>
    <w:rsid w:val="00BE25E4"/>
    <w:pPr>
      <w:spacing w:before="280" w:after="280"/>
    </w:pPr>
    <w:rPr>
      <w:rFonts w:eastAsia="Times New Roman" w:cs="Times New Roman"/>
    </w:rPr>
  </w:style>
  <w:style w:type="character" w:styleId="Istaknuto">
    <w:name w:val="Emphasis"/>
    <w:qFormat/>
    <w:rsid w:val="006729D1"/>
    <w:rPr>
      <w:i/>
      <w:iCs/>
    </w:rPr>
  </w:style>
  <w:style w:type="table" w:styleId="Reetkatablice">
    <w:name w:val="Table Grid"/>
    <w:basedOn w:val="Obinatablica"/>
    <w:uiPriority w:val="59"/>
    <w:rsid w:val="00A00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8A909-B722-4668-A2BC-EBE8D5F2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RADNIK</cp:lastModifiedBy>
  <cp:revision>5</cp:revision>
  <cp:lastPrinted>2014-06-04T09:03:00Z</cp:lastPrinted>
  <dcterms:created xsi:type="dcterms:W3CDTF">2014-06-03T19:37:00Z</dcterms:created>
  <dcterms:modified xsi:type="dcterms:W3CDTF">2014-06-04T09:04:00Z</dcterms:modified>
</cp:coreProperties>
</file>