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00" w:after="100"/>
        <w:jc w:val="center"/>
        <w:rPr>
          <w:rFonts w:ascii="Times New Roman" w:hAnsi="Times New Roman"/>
          <w:b/>
          <w:b/>
          <w:bCs/>
          <w:sz w:val="28"/>
          <w:szCs w:val="28"/>
          <w:lang w:val="hr-HR"/>
        </w:rPr>
      </w:pPr>
      <w:r>
        <w:rPr>
          <w:rFonts w:ascii="Times New Roman" w:hAnsi="Times New Roman"/>
          <w:b/>
          <w:bCs/>
          <w:sz w:val="28"/>
          <w:szCs w:val="28"/>
          <w:lang w:val="hr-HR"/>
        </w:rPr>
        <w:t>Kriteriji za dodjelu oznake kvalitete „Korčula Island“</w:t>
      </w:r>
    </w:p>
    <w:p>
      <w:pPr>
        <w:pStyle w:val="Normal"/>
        <w:spacing w:lineRule="auto" w:line="240" w:before="100" w:after="100"/>
        <w:jc w:val="center"/>
        <w:rPr>
          <w:rFonts w:ascii="Times New Roman" w:hAnsi="Times New Roman"/>
          <w:b/>
          <w:b/>
          <w:bCs/>
          <w:sz w:val="28"/>
          <w:szCs w:val="28"/>
          <w:lang w:val="hr-HR"/>
        </w:rPr>
      </w:pPr>
      <w:r>
        <w:rPr>
          <w:rFonts w:ascii="Times New Roman" w:hAnsi="Times New Roman"/>
          <w:b/>
          <w:bCs/>
          <w:sz w:val="28"/>
          <w:szCs w:val="28"/>
          <w:lang w:val="hr-HR"/>
        </w:rPr>
        <w:t>Podbrendovi: „Hikers friendly“, „Bike friendly“, „Eco friendly“ i „Digital Nomads friendly“</w:t>
      </w:r>
    </w:p>
    <w:p>
      <w:pPr>
        <w:pStyle w:val="Normal"/>
        <w:spacing w:lineRule="auto" w:line="240" w:before="100" w:after="100"/>
        <w:jc w:val="both"/>
        <w:rPr>
          <w:rFonts w:ascii="Times New Roman" w:hAnsi="Times New Roman"/>
          <w:b/>
          <w:b/>
          <w:bCs/>
          <w:sz w:val="24"/>
          <w:szCs w:val="24"/>
          <w:lang w:val="hr-HR"/>
        </w:rPr>
      </w:pPr>
      <w:r>
        <w:rPr>
          <w:rFonts w:ascii="Times New Roman" w:hAnsi="Times New Roman"/>
          <w:b/>
          <w:bCs/>
          <w:sz w:val="24"/>
          <w:szCs w:val="24"/>
          <w:lang w:val="hr-HR"/>
        </w:rPr>
      </w:r>
    </w:p>
    <w:p>
      <w:pPr>
        <w:pStyle w:val="Normal"/>
        <w:spacing w:lineRule="auto" w:line="240" w:before="100" w:after="100"/>
        <w:jc w:val="both"/>
        <w:rPr>
          <w:rFonts w:ascii="Times New Roman" w:hAnsi="Times New Roman"/>
          <w:b/>
          <w:b/>
          <w:bCs/>
          <w:sz w:val="24"/>
          <w:szCs w:val="24"/>
          <w:lang w:val="hr-HR"/>
        </w:rPr>
      </w:pPr>
      <w:r>
        <w:rPr>
          <w:rFonts w:ascii="Times New Roman" w:hAnsi="Times New Roman"/>
          <w:b/>
          <w:bCs/>
          <w:sz w:val="24"/>
          <w:szCs w:val="24"/>
          <w:lang w:val="hr-HR"/>
        </w:rPr>
        <w:t>Dodjela oznake kvalitete „KORČULA ISLAND“</w:t>
      </w:r>
    </w:p>
    <w:p>
      <w:pPr>
        <w:pStyle w:val="Normal"/>
        <w:spacing w:lineRule="auto" w:line="240" w:before="100" w:after="100"/>
        <w:jc w:val="both"/>
        <w:rPr>
          <w:lang w:val="hr-HR"/>
        </w:rPr>
      </w:pPr>
      <w:r>
        <w:rPr>
          <w:rFonts w:ascii="Times New Roman" w:hAnsi="Times New Roman"/>
          <w:sz w:val="24"/>
          <w:szCs w:val="24"/>
          <w:lang w:val="hr-HR"/>
        </w:rPr>
        <w:t xml:space="preserve">Aktivnosti turističkih zajednica otoka Korčule usmjerene su na razvoj održivog turizma kroz promociju održivih modela transporta: poboljšanje javnog transporta tijekom turističke sezone, pješačenje, bicikliranje, korištenje automobila na električni pogon i slično. </w:t>
      </w:r>
      <w:r>
        <w:rPr>
          <w:rFonts w:ascii="Times New Roman" w:hAnsi="Times New Roman"/>
          <w:b/>
          <w:bCs/>
          <w:sz w:val="24"/>
          <w:szCs w:val="24"/>
          <w:lang w:val="hr-HR"/>
        </w:rPr>
        <w:t>Projekt razvoja održivog turizma usmjeren je na uspostavu partnerskih odnosa svih dionika uključenih u proces s ciljem bolje suradnje i zajedničke promocije.</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t>Sporazumom o udruživanju lokalnih turističkih zajednica s područja otoka Korčule i Akcijskim planom razvoja pješačkog i biciklističkog turizma Grada i otoka Korčule predviđa se sustav označavanja  posebnim standardima (labelling) smještajnih  i drugih objekata.</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t xml:space="preserve">Dodjela oznake kvalitete predviđena je za sve vrste smještajnih objekata, a oznake koje su predviđene ovim projektom su „Bike friendly“, „Hikers friendly“, „Eco friendly“i „Digital Nomads friendly". Osim smještajnih objekata oznake će se dodjeljivati i drugim dionicima u turizmu: </w:t>
      </w:r>
      <w:r>
        <w:rPr>
          <w:rFonts w:ascii="Times New Roman" w:hAnsi="Times New Roman"/>
          <w:sz w:val="24"/>
          <w:szCs w:val="24"/>
          <w:u w:val="single"/>
          <w:lang w:val="hr-HR"/>
        </w:rPr>
        <w:t xml:space="preserve">turističkim </w:t>
      </w:r>
      <w:r>
        <w:rPr>
          <w:rFonts w:ascii="Times New Roman" w:hAnsi="Times New Roman"/>
          <w:sz w:val="24"/>
          <w:szCs w:val="24"/>
          <w:lang w:val="hr-HR"/>
        </w:rPr>
        <w:t xml:space="preserve">agencijama i tvrtkama koje se bave prijevozom. </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uppressAutoHyphens w:val="false"/>
        <w:jc w:val="both"/>
        <w:textAlignment w:val="auto"/>
        <w:rPr>
          <w:lang w:val="hr-HR"/>
        </w:rPr>
      </w:pPr>
      <w:r>
        <w:rPr>
          <w:rFonts w:ascii="Times New Roman" w:hAnsi="Times New Roman"/>
          <w:sz w:val="24"/>
          <w:szCs w:val="24"/>
          <w:lang w:val="hr-HR"/>
        </w:rPr>
        <w:t xml:space="preserve">Kriteriji za članstvo dijele se na opće i specifične kriterije. </w:t>
      </w:r>
      <w:r>
        <w:rPr>
          <w:rFonts w:ascii="Times New Roman" w:hAnsi="Times New Roman"/>
          <w:b/>
          <w:bCs/>
          <w:sz w:val="24"/>
          <w:szCs w:val="24"/>
          <w:lang w:val="hr-HR"/>
        </w:rPr>
        <w:t>Opći kriteriji odnose se isključivo na smještajne kapacitete.</w:t>
      </w:r>
    </w:p>
    <w:p>
      <w:pPr>
        <w:pStyle w:val="Normal"/>
        <w:suppressAutoHyphens w:val="false"/>
        <w:jc w:val="center"/>
        <w:textAlignment w:val="auto"/>
        <w:rPr>
          <w:rFonts w:ascii="Times New Roman" w:hAnsi="Times New Roman"/>
          <w:b/>
          <w:b/>
          <w:bCs/>
          <w:sz w:val="28"/>
          <w:szCs w:val="28"/>
          <w:lang w:val="it-IT"/>
        </w:rPr>
      </w:pPr>
      <w:r>
        <w:rPr>
          <w:rFonts w:ascii="Times New Roman" w:hAnsi="Times New Roman"/>
          <w:b/>
          <w:bCs/>
          <w:sz w:val="28"/>
          <w:szCs w:val="28"/>
          <w:lang w:val="it-IT"/>
        </w:rPr>
        <w:t>Opći kriteriji</w:t>
      </w:r>
    </w:p>
    <w:p>
      <w:pPr>
        <w:pStyle w:val="Normal"/>
        <w:suppressAutoHyphens w:val="false"/>
        <w:jc w:val="both"/>
        <w:textAlignment w:val="auto"/>
        <w:rPr>
          <w:rFonts w:ascii="Times New Roman" w:hAnsi="Times New Roman"/>
          <w:b/>
          <w:b/>
          <w:bCs/>
          <w:sz w:val="24"/>
          <w:szCs w:val="24"/>
          <w:lang w:val="it-IT"/>
        </w:rPr>
      </w:pPr>
      <w:r>
        <w:rPr>
          <w:rFonts w:ascii="Times New Roman" w:hAnsi="Times New Roman"/>
          <w:b/>
          <w:bCs/>
          <w:sz w:val="24"/>
          <w:szCs w:val="24"/>
          <w:lang w:val="it-IT"/>
        </w:rPr>
        <w:t>1. Osnovna kategorizacija kapaciteta i tradicija</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Svi kriteriji su obavezni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Važeće rješenje o kategorizaciji s najmanje 3 zvjezdice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Nepostojanje dugova prema sustavu TZ (e-Visitor) i prema državnom proračunu (dokazivo potvrdom porezne uprave)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Nepostojanje mjere zabrane obavljanja djelatnosti od strane nadležnih tijela (e-Visitor)</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Poslovanja objekta od najmanje 6 mjeseci od trenutka podnošenja prijave (bez prekida rješenja o kategorizaciji-odobrenju obavljanja djelatnosti)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bl>
    <w:p>
      <w:pPr>
        <w:pStyle w:val="Normal"/>
        <w:suppressAutoHyphens w:val="false"/>
        <w:jc w:val="both"/>
        <w:textAlignment w:val="auto"/>
        <w:rPr>
          <w:rFonts w:ascii="Times New Roman" w:hAnsi="Times New Roman"/>
          <w:sz w:val="24"/>
          <w:szCs w:val="24"/>
          <w:lang w:val="it-IT"/>
        </w:rPr>
      </w:pPr>
      <w:r>
        <w:rPr>
          <w:rFonts w:ascii="Times New Roman" w:hAnsi="Times New Roman"/>
          <w:sz w:val="24"/>
          <w:szCs w:val="24"/>
          <w:lang w:val="it-IT"/>
        </w:rPr>
      </w:r>
    </w:p>
    <w:p>
      <w:pPr>
        <w:pStyle w:val="Normal"/>
        <w:suppressAutoHyphens w:val="false"/>
        <w:jc w:val="both"/>
        <w:textAlignment w:val="auto"/>
        <w:rPr>
          <w:rFonts w:ascii="Times New Roman" w:hAnsi="Times New Roman"/>
          <w:b/>
          <w:b/>
          <w:bCs/>
          <w:sz w:val="24"/>
          <w:szCs w:val="24"/>
        </w:rPr>
      </w:pPr>
      <w:r>
        <w:rPr>
          <w:rFonts w:ascii="Times New Roman" w:hAnsi="Times New Roman"/>
          <w:b/>
          <w:bCs/>
          <w:sz w:val="24"/>
          <w:szCs w:val="24"/>
        </w:rPr>
        <w:t>2. Uređenje okoliša</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Svi kriteriji su obavezni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Uređena fasada i okoliš</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Ukupni dojam okoline i ugođaj ambijenta odgovara podneblju, lokalnoj arhitekturi i nasljeđu</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Uređen i njegovan okoliš (popločan prilaz, cvijeće, povrtnjak, trava, itd)</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bl>
    <w:p>
      <w:pPr>
        <w:pStyle w:val="Normal"/>
        <w:suppressAutoHyphens w:val="false"/>
        <w:jc w:val="both"/>
        <w:textAlignment w:val="auto"/>
        <w:rPr>
          <w:rFonts w:ascii="Times New Roman" w:hAnsi="Times New Roman"/>
          <w:sz w:val="24"/>
          <w:szCs w:val="24"/>
        </w:rPr>
      </w:pPr>
      <w:r>
        <w:rPr>
          <w:rFonts w:ascii="Times New Roman" w:hAnsi="Times New Roman"/>
          <w:sz w:val="24"/>
          <w:szCs w:val="24"/>
        </w:rPr>
      </w:r>
    </w:p>
    <w:p>
      <w:pPr>
        <w:pStyle w:val="Normal"/>
        <w:suppressAutoHyphens w:val="false"/>
        <w:jc w:val="both"/>
        <w:textAlignment w:val="auto"/>
        <w:rPr>
          <w:rFonts w:ascii="Times New Roman" w:hAnsi="Times New Roman"/>
          <w:b/>
          <w:b/>
          <w:bCs/>
          <w:sz w:val="24"/>
          <w:szCs w:val="24"/>
          <w:lang w:val="it-IT"/>
        </w:rPr>
      </w:pPr>
      <w:r>
        <w:rPr>
          <w:rFonts w:ascii="Times New Roman" w:hAnsi="Times New Roman"/>
          <w:b/>
          <w:bCs/>
          <w:sz w:val="24"/>
          <w:szCs w:val="24"/>
          <w:lang w:val="it-IT"/>
        </w:rPr>
      </w:r>
    </w:p>
    <w:p>
      <w:pPr>
        <w:pStyle w:val="Normal"/>
        <w:suppressAutoHyphens w:val="false"/>
        <w:jc w:val="both"/>
        <w:textAlignment w:val="auto"/>
        <w:rPr>
          <w:lang w:val="it-IT"/>
        </w:rPr>
      </w:pPr>
      <w:r>
        <w:rPr>
          <w:rFonts w:ascii="Times New Roman" w:hAnsi="Times New Roman"/>
          <w:b/>
          <w:bCs/>
          <w:sz w:val="24"/>
          <w:szCs w:val="24"/>
          <w:lang w:val="it-IT"/>
        </w:rPr>
        <w:t xml:space="preserve">3. Uređenje interijera </w:t>
      </w:r>
      <w:r>
        <w:rPr>
          <w:rFonts w:ascii="Times New Roman" w:hAnsi="Times New Roman"/>
          <w:sz w:val="24"/>
          <w:szCs w:val="24"/>
          <w:lang w:val="it-IT"/>
        </w:rPr>
        <w:t>(ne odnosi se na kampove)</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Svi kriteriji su obavezni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Namještaj ujednačene kvalitete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Podne obloge lako perive i nealergijske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Bežični besplatni internet priključak, slični sustavi e-tehnologije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bl>
    <w:p>
      <w:pPr>
        <w:pStyle w:val="Normal"/>
        <w:suppressAutoHyphens w:val="false"/>
        <w:jc w:val="both"/>
        <w:textAlignment w:val="auto"/>
        <w:rPr>
          <w:rFonts w:ascii="Times New Roman" w:hAnsi="Times New Roman"/>
          <w:sz w:val="24"/>
          <w:szCs w:val="24"/>
        </w:rPr>
      </w:pPr>
      <w:r>
        <w:rPr>
          <w:rFonts w:ascii="Times New Roman" w:hAnsi="Times New Roman"/>
          <w:sz w:val="24"/>
          <w:szCs w:val="24"/>
        </w:rPr>
      </w:r>
    </w:p>
    <w:p>
      <w:pPr>
        <w:pStyle w:val="Normal"/>
        <w:suppressAutoHyphens w:val="false"/>
        <w:jc w:val="both"/>
        <w:textAlignment w:val="auto"/>
        <w:rPr>
          <w:lang w:val="it-IT"/>
        </w:rPr>
      </w:pPr>
      <w:r>
        <w:rPr>
          <w:rFonts w:ascii="Times New Roman" w:hAnsi="Times New Roman"/>
          <w:b/>
          <w:bCs/>
          <w:sz w:val="24"/>
          <w:szCs w:val="24"/>
          <w:lang w:val="it-IT"/>
        </w:rPr>
        <w:t>4. Prepoznatljivost</w:t>
      </w:r>
      <w:r>
        <w:rPr>
          <w:rFonts w:ascii="Times New Roman" w:hAnsi="Times New Roman"/>
          <w:sz w:val="24"/>
          <w:szCs w:val="24"/>
          <w:lang w:val="it-IT"/>
        </w:rPr>
        <w:t xml:space="preserve"> </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Svi kriteriji su obavezni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b/>
                <w:b/>
                <w:bCs/>
                <w:sz w:val="24"/>
                <w:szCs w:val="24"/>
              </w:rPr>
            </w:pPr>
            <w:r>
              <w:rPr>
                <w:rFonts w:ascii="Times New Roman" w:hAnsi="Times New Roman"/>
                <w:b/>
                <w:bCs/>
                <w:sz w:val="24"/>
                <w:szCs w:val="24"/>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t>Promidžbeni materijali cijelog otoka dostupni u objektu (npr. karta otoka, Visit Korčula Island brošura, Okusi otoka Korčule brošura, brošure svih turističkih zajednica, turističko-planinarski zemljovid-otok Korčula izdanje HGSS-objavljen 2019. i slično)</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rPr>
            </w:pPr>
            <w:r>
              <w:rPr>
                <w:rFonts w:ascii="Times New Roman" w:hAnsi="Times New Roman"/>
                <w:sz w:val="24"/>
                <w:szCs w:val="24"/>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Informiranost o lokalnoj/otočnoj ponudi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Informacije o brojevima i načinu kontaktiranja hitnih službi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Knjiga utisaka (ili Instagram ili Facebook stranica s mogućnošću pisanja utisaka)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t>Vizitkarte ili razglednice ili letci ili web stranica ili društvene mreže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both"/>
              <w:textAlignment w:val="auto"/>
              <w:rPr>
                <w:rFonts w:ascii="Times New Roman" w:hAnsi="Times New Roman"/>
                <w:sz w:val="24"/>
                <w:szCs w:val="24"/>
                <w:lang w:val="it-IT"/>
              </w:rPr>
            </w:pPr>
            <w:r>
              <w:rPr>
                <w:rFonts w:ascii="Times New Roman" w:hAnsi="Times New Roman"/>
                <w:sz w:val="24"/>
                <w:szCs w:val="24"/>
                <w:lang w:val="it-IT"/>
              </w:rPr>
            </w:r>
          </w:p>
        </w:tc>
      </w:tr>
    </w:tbl>
    <w:p>
      <w:pPr>
        <w:pStyle w:val="Normal"/>
        <w:spacing w:lineRule="auto" w:line="240" w:before="100" w:after="100"/>
        <w:jc w:val="both"/>
        <w:rPr>
          <w:rFonts w:ascii="Times New Roman" w:hAnsi="Times New Roman"/>
          <w:b/>
          <w:b/>
          <w:bCs/>
          <w:sz w:val="24"/>
          <w:szCs w:val="24"/>
          <w:lang w:val="hr-HR"/>
        </w:rPr>
      </w:pPr>
      <w:r>
        <w:rPr>
          <w:rFonts w:ascii="Times New Roman" w:hAnsi="Times New Roman"/>
          <w:b/>
          <w:bCs/>
          <w:sz w:val="24"/>
          <w:szCs w:val="24"/>
          <w:lang w:val="hr-HR"/>
        </w:rPr>
      </w:r>
    </w:p>
    <w:p>
      <w:pPr>
        <w:pStyle w:val="Normal"/>
        <w:spacing w:lineRule="auto" w:line="240" w:before="100" w:after="100"/>
        <w:jc w:val="both"/>
        <w:rPr>
          <w:rFonts w:ascii="Times New Roman" w:hAnsi="Times New Roman"/>
          <w:b/>
          <w:b/>
          <w:bCs/>
          <w:sz w:val="28"/>
          <w:szCs w:val="28"/>
          <w:lang w:val="hr-HR"/>
        </w:rPr>
      </w:pPr>
      <w:r>
        <w:rPr>
          <w:rFonts w:ascii="Times New Roman" w:hAnsi="Times New Roman"/>
          <w:b/>
          <w:bCs/>
          <w:sz w:val="28"/>
          <w:szCs w:val="28"/>
          <w:lang w:val="hr-HR"/>
        </w:rPr>
        <w:t>Specifični kriteriji:</w:t>
      </w:r>
    </w:p>
    <w:p>
      <w:pPr>
        <w:pStyle w:val="Normal"/>
        <w:spacing w:lineRule="auto" w:line="240" w:before="100" w:after="100"/>
        <w:jc w:val="center"/>
        <w:rPr>
          <w:lang w:val="hr-HR"/>
        </w:rPr>
      </w:pPr>
      <w:bookmarkStart w:id="0" w:name="_Hlk64372208"/>
      <w:bookmarkEnd w:id="0"/>
      <w:r>
        <w:rPr>
          <w:rFonts w:ascii="Times New Roman" w:hAnsi="Times New Roman"/>
          <w:b/>
          <w:bCs/>
          <w:sz w:val="28"/>
          <w:szCs w:val="28"/>
          <w:u w:val="single"/>
          <w:lang w:val="hr-HR"/>
        </w:rPr>
        <w:t>„</w:t>
      </w:r>
      <w:r>
        <w:rPr>
          <w:rFonts w:ascii="Times New Roman" w:hAnsi="Times New Roman"/>
          <w:b/>
          <w:bCs/>
          <w:sz w:val="28"/>
          <w:szCs w:val="28"/>
          <w:u w:val="single"/>
          <w:lang w:val="hr-HR"/>
        </w:rPr>
        <w:t>Hikers friendly“</w:t>
      </w:r>
      <w:r>
        <w:rPr>
          <w:rFonts w:ascii="Times New Roman" w:hAnsi="Times New Roman"/>
          <w:b/>
          <w:bCs/>
          <w:sz w:val="28"/>
          <w:szCs w:val="28"/>
          <w:lang w:val="hr-HR"/>
        </w:rPr>
        <w:t xml:space="preserve"> </w:t>
      </w:r>
    </w:p>
    <w:p>
      <w:pPr>
        <w:pStyle w:val="Normal"/>
        <w:spacing w:lineRule="auto" w:line="240" w:before="100" w:after="100"/>
        <w:jc w:val="center"/>
        <w:rPr>
          <w:rFonts w:ascii="Times New Roman" w:hAnsi="Times New Roman"/>
          <w:b/>
          <w:b/>
          <w:bCs/>
          <w:sz w:val="28"/>
          <w:szCs w:val="28"/>
          <w:lang w:val="hr-HR"/>
        </w:rPr>
      </w:pPr>
      <w:r>
        <w:rPr>
          <w:rFonts w:ascii="Times New Roman" w:hAnsi="Times New Roman"/>
          <w:b/>
          <w:bCs/>
          <w:sz w:val="28"/>
          <w:szCs w:val="28"/>
          <w:lang w:val="hr-HR"/>
        </w:rPr>
        <w:t>sve vrste smještajnih objekata</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bookmarkStart w:id="1" w:name="_Hlk66960192"/>
            <w:bookmarkEnd w:id="1"/>
            <w:r>
              <w:rPr>
                <w:rFonts w:ascii="Times New Roman" w:hAnsi="Times New Roman"/>
                <w:b/>
                <w:bCs/>
                <w:sz w:val="24"/>
                <w:szCs w:val="24"/>
                <w:lang w:val="hr-HR"/>
              </w:rPr>
              <w:t>Svi kriteriji su obavezni (osim dodatne ponude)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pPr>
            <w:r>
              <w:rPr>
                <w:rFonts w:ascii="Times New Roman" w:hAnsi="Times New Roman"/>
                <w:b/>
                <w:bCs/>
                <w:sz w:val="24"/>
                <w:szCs w:val="24"/>
                <w:lang w:val="hr-HR"/>
              </w:rPr>
              <w:t xml:space="preserve">Mogućnost pranja i sušenja odjeće </w:t>
            </w:r>
            <w:r>
              <w:rPr>
                <w:rFonts w:ascii="Times New Roman" w:hAnsi="Times New Roman"/>
                <w:sz w:val="24"/>
                <w:szCs w:val="24"/>
                <w:lang w:val="hr-HR"/>
              </w:rPr>
              <w:t>na dnevnoj bazi - Pri tome treba voditi računa o specifičnosti hike opreme te načinu pranja i sušenja odjeće.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Stručna znanja osoblja – informiranje - </w:t>
            </w:r>
            <w:r>
              <w:rPr>
                <w:rFonts w:ascii="Times New Roman" w:hAnsi="Times New Roman"/>
                <w:sz w:val="24"/>
                <w:szCs w:val="24"/>
                <w:lang w:val="hr-HR"/>
              </w:rPr>
              <w:t>Znanje osoblja vezano uz pješačenje pri čemu je potrebno istaknuti ime te osobe na info pultu ili prilikom dolaska gosta. Osoba/osobe idealno bi trebale imati znanja vezano uz: osnove pješačenja; osnove o potrebama osoba koje pješače i njihovoj segmentaciji; poznavanje osnovne terminologije; poznavanje staza i ruta otoka Korčule; mogućnost preporuke specijaliziranih turističkih vodiča i/ili turističkih agencija; korištenje i upotreba GPS uređaja; općenito znanje o uslugama u okolici.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Prehrana prilagođena pješacima</w:t>
            </w:r>
            <w:r>
              <w:rPr>
                <w:rFonts w:ascii="Times New Roman" w:hAnsi="Times New Roman"/>
                <w:sz w:val="24"/>
                <w:szCs w:val="24"/>
                <w:lang w:val="hr-HR"/>
              </w:rPr>
              <w:t xml:space="preserve">  Ukoliko objekt nudi prehranu ista mora uključiti lokalne namirnice, obilni obrok uz mogućnost kreiranja obroka za ponijeti. Ukoliko se takva prehrana ne nudi u objektu tada se mora moći pružiti informacija o tome gdje se ista prehrana može konzumirati, odnosno uputiti gosta na lokalne proizvođače i OPG-ove, pogotovo koji se nalaze na ruti koju turist planira hodati.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Dodatna ponuda za pješake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 xml:space="preserve">Mogućnost dogovora o posljednjem danu boravka (tuš, čuvanje prtljage), sportski ili wellness sadržaji. </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prijevoza do/od rute u aranžmanu smještajnog objekta ili u dogovoru sa specijaliziranim agencijama.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bookmarkStart w:id="2" w:name="_Hlk64372208"/>
            <w:bookmarkStart w:id="3" w:name="_Hlk66960192"/>
            <w:bookmarkStart w:id="4" w:name="_Hlk64372208"/>
            <w:bookmarkStart w:id="5" w:name="_Hlk66960192"/>
            <w:bookmarkEnd w:id="4"/>
            <w:bookmarkEnd w:id="5"/>
          </w:p>
        </w:tc>
      </w:tr>
    </w:tbl>
    <w:p>
      <w:pPr>
        <w:pStyle w:val="Normal"/>
        <w:spacing w:lineRule="auto" w:line="240" w:before="100" w:after="100"/>
        <w:jc w:val="both"/>
        <w:rPr>
          <w:rFonts w:ascii="Times New Roman" w:hAnsi="Times New Roman"/>
          <w:b/>
          <w:b/>
          <w:bCs/>
          <w:sz w:val="24"/>
          <w:szCs w:val="24"/>
          <w:lang w:val="hr-HR"/>
        </w:rPr>
      </w:pPr>
      <w:r>
        <w:rPr>
          <w:rFonts w:ascii="Times New Roman" w:hAnsi="Times New Roman"/>
          <w:b/>
          <w:bCs/>
          <w:sz w:val="24"/>
          <w:szCs w:val="24"/>
          <w:lang w:val="hr-HR"/>
        </w:rPr>
      </w:r>
    </w:p>
    <w:p>
      <w:pPr>
        <w:pStyle w:val="Normal"/>
        <w:spacing w:lineRule="auto" w:line="240" w:before="100" w:after="100"/>
        <w:jc w:val="center"/>
        <w:rPr>
          <w:rFonts w:ascii="Times New Roman" w:hAnsi="Times New Roman"/>
          <w:b/>
          <w:b/>
          <w:bCs/>
          <w:sz w:val="28"/>
          <w:szCs w:val="28"/>
          <w:u w:val="single"/>
          <w:lang w:val="hr-HR"/>
        </w:rPr>
      </w:pPr>
      <w:r>
        <w:rPr>
          <w:rFonts w:ascii="Times New Roman" w:hAnsi="Times New Roman"/>
          <w:b/>
          <w:bCs/>
          <w:sz w:val="28"/>
          <w:szCs w:val="28"/>
          <w:u w:val="single"/>
          <w:lang w:val="hr-HR"/>
        </w:rPr>
        <w:t>„</w:t>
      </w:r>
      <w:r>
        <w:rPr>
          <w:rFonts w:ascii="Times New Roman" w:hAnsi="Times New Roman"/>
          <w:b/>
          <w:bCs/>
          <w:sz w:val="28"/>
          <w:szCs w:val="28"/>
          <w:u w:val="single"/>
          <w:lang w:val="hr-HR"/>
        </w:rPr>
        <w:t>Bike friendly“</w:t>
      </w:r>
    </w:p>
    <w:p>
      <w:pPr>
        <w:pStyle w:val="Normal"/>
        <w:spacing w:lineRule="auto" w:line="240" w:before="100" w:after="100"/>
        <w:jc w:val="center"/>
        <w:rPr>
          <w:rFonts w:ascii="Times New Roman" w:hAnsi="Times New Roman"/>
          <w:b/>
          <w:b/>
          <w:bCs/>
          <w:sz w:val="28"/>
          <w:szCs w:val="28"/>
          <w:lang w:val="hr-HR"/>
        </w:rPr>
      </w:pPr>
      <w:r>
        <w:rPr>
          <w:rFonts w:ascii="Times New Roman" w:hAnsi="Times New Roman"/>
          <w:b/>
          <w:bCs/>
          <w:sz w:val="28"/>
          <w:szCs w:val="28"/>
          <w:lang w:val="hr-HR"/>
        </w:rPr>
        <w:t>HOTELI</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Svi kriteriji su obavezni (osim dodatne ponude)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Prostor za smještaj bicikala</w:t>
            </w:r>
            <w:r>
              <w:rPr>
                <w:rFonts w:ascii="Times New Roman" w:hAnsi="Times New Roman"/>
                <w:sz w:val="24"/>
                <w:szCs w:val="24"/>
                <w:lang w:val="hr-HR"/>
              </w:rPr>
              <w:t xml:space="preserve"> Izdvojene, dobro osigurane i lako dostupne prostorije za čuvanje bicikala. Preporučena veličina prostorije je od 10m2 za minimalno 10 bicikala. Prostorija bi trebala imati držače za bicike te pri tome izbjegavati takozvane spirale koji nisu adekvatni za moderne bicikle. Spremište za bicikle obavezno mora biti zaključano te se ključ ostavlja na recepciji.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Servis i popravak bicikala - </w:t>
            </w:r>
            <w:r>
              <w:rPr>
                <w:rFonts w:ascii="Times New Roman" w:hAnsi="Times New Roman"/>
                <w:sz w:val="24"/>
                <w:szCs w:val="24"/>
                <w:lang w:val="hr-HR"/>
              </w:rPr>
              <w:t xml:space="preserve">osnovni biciklistički alat i pumpu potrebni za pripremu bicikla prije vožnje, sastavljanje bicikla, uklanjanje manjih kvarova tijekom boravka u destinaciji. </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Alat bi trebao sadržavati:</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Alat za skidanje vanjske gume</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Set imbus ključeva</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Set viljuškastih ključeva</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Set odvijača</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Alat za zatezanje kazete</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Alat za zatezanje pogona</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Set sa zakrpama i odgovarajućim ljepilom</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Ulje za podmazivanje lanca</w:t>
            </w:r>
          </w:p>
          <w:p>
            <w:pPr>
              <w:pStyle w:val="Normal"/>
              <w:widowControl w:val="false"/>
              <w:numPr>
                <w:ilvl w:val="0"/>
                <w:numId w:val="1"/>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Pumpa s barometrom (do 9 bara svih postojećih ventila)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pPr>
            <w:r>
              <w:rPr>
                <w:rFonts w:ascii="Times New Roman" w:hAnsi="Times New Roman"/>
                <w:b/>
                <w:bCs/>
                <w:sz w:val="24"/>
                <w:szCs w:val="24"/>
                <w:lang w:val="hr-HR"/>
              </w:rPr>
              <w:t>Mogućnost pranja i sušenja odjeće</w:t>
            </w:r>
            <w:r>
              <w:rPr>
                <w:rFonts w:ascii="Times New Roman" w:hAnsi="Times New Roman"/>
                <w:sz w:val="24"/>
                <w:szCs w:val="24"/>
                <w:lang w:val="hr-HR"/>
              </w:rPr>
              <w:t xml:space="preserve"> na dnevnoj bazi - Pri tome treba voditi računa o specifičnosti opreme tj. načinu pranja i sušenja biciklističke odjeće.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Prostor za pranje bicikla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Stručno znanje osoblja, usluge biciklističkih vodiča – informacije </w:t>
            </w:r>
            <w:r>
              <w:rPr>
                <w:rFonts w:ascii="Times New Roman" w:hAnsi="Times New Roman"/>
                <w:sz w:val="24"/>
                <w:szCs w:val="24"/>
                <w:lang w:val="hr-HR"/>
              </w:rPr>
              <w:t>Biciklističko znanje osoblja u objektu pri čemu je potrebno istaknuti informacije o stručnoj osobi na info pultu. Osoba/osobe koje su zadužene za pružanje informacija biciklima idealno bi trebale imati znanja vezano uz: osnove o biciklima; osnove o potrebama cikloturista i njihova segmentacija; poznavanje osnovne terminologije; poznavanje staza i ruta otoka Korčule; korištenje i upotreba GPS uređaja; općenito znanje o uslugama u okolici. Objekt mora imati dostupne informativne materijale; moći pružiti savjete za planiranje vožnji; informacije o prognozi vremena i slično te informacije o brojevima i načinu kontaktiranja hitnih službi.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b/>
                <w:bCs/>
                <w:sz w:val="24"/>
                <w:szCs w:val="24"/>
                <w:lang w:val="hr-HR"/>
              </w:rPr>
              <w:t>Prehrana prilagođena biciklistima</w:t>
            </w:r>
            <w:r>
              <w:rPr>
                <w:rFonts w:ascii="Times New Roman" w:hAnsi="Times New Roman"/>
                <w:sz w:val="24"/>
                <w:szCs w:val="24"/>
                <w:lang w:val="hr-HR"/>
              </w:rPr>
              <w:t xml:space="preserve"> - Mogućnost konzumiranja obroka koji su namijenjeni sportašima. Dostupnost energetskih paketa: isotonic napitaka; gelova; energetskih pločica i slično, uz naknadu. </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Ukoliko objekt nudi prehranu ista mora uključiti lokalne proizvode. Ukoliko se takva prehrana ne nudi u objektu tada se mora moći pružiti informacija o tome gdje se ista prehrana može konzumirati, odnosno uputiti gosta na lokalne proizvođače i OPG-ove, pogotovo koji se nalaze na ruti koju turist planira hodati.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pPr>
            <w:r>
              <w:rPr>
                <w:rFonts w:ascii="Times New Roman" w:hAnsi="Times New Roman"/>
                <w:b/>
                <w:bCs/>
                <w:sz w:val="24"/>
                <w:szCs w:val="24"/>
                <w:lang w:val="hr-HR"/>
              </w:rPr>
              <w:t>Dodatna ponuda za bicikliste</w:t>
            </w:r>
            <w:r>
              <w:rPr>
                <w:rFonts w:ascii="Times New Roman" w:hAnsi="Times New Roman"/>
                <w:sz w:val="24"/>
                <w:szCs w:val="24"/>
                <w:lang w:val="hr-HR"/>
              </w:rPr>
              <w:t xml:space="preserve"> </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dogovora o posljednjem danu boravka (tuš, čuvanje prtljage), sportski ili wellness sadržaji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najma bicikla i kacige u aranžmanu hotela ili u dogovoru sa specijaliziranim agencijama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prijevoza bicikala, opreme i biciklista u aranžmanu hotela ili u dogovoru sa specijaliziranim agencijama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bl>
    <w:p>
      <w:pPr>
        <w:pStyle w:val="Normal"/>
        <w:spacing w:lineRule="auto" w:line="240" w:before="100" w:after="100"/>
        <w:jc w:val="both"/>
        <w:rPr>
          <w:rFonts w:ascii="Times New Roman" w:hAnsi="Times New Roman"/>
          <w:sz w:val="24"/>
          <w:szCs w:val="24"/>
        </w:rPr>
      </w:pPr>
      <w:r>
        <w:rPr>
          <w:rFonts w:ascii="Times New Roman" w:hAnsi="Times New Roman"/>
          <w:sz w:val="24"/>
          <w:szCs w:val="24"/>
        </w:rPr>
      </w:r>
    </w:p>
    <w:p>
      <w:pPr>
        <w:pStyle w:val="Normal"/>
        <w:spacing w:lineRule="auto" w:line="240" w:before="100" w:after="100"/>
        <w:rPr>
          <w:rFonts w:ascii="Times New Roman" w:hAnsi="Times New Roman"/>
          <w:b/>
          <w:b/>
          <w:bCs/>
          <w:sz w:val="26"/>
          <w:szCs w:val="26"/>
          <w:lang w:val="hr-HR"/>
        </w:rPr>
      </w:pPr>
      <w:r>
        <w:rPr>
          <w:rFonts w:ascii="Times New Roman" w:hAnsi="Times New Roman"/>
          <w:b/>
          <w:bCs/>
          <w:sz w:val="26"/>
          <w:szCs w:val="26"/>
          <w:lang w:val="hr-HR"/>
        </w:rPr>
      </w:r>
    </w:p>
    <w:p>
      <w:pPr>
        <w:pStyle w:val="Normal"/>
        <w:spacing w:lineRule="auto" w:line="240" w:before="100" w:after="100"/>
        <w:jc w:val="center"/>
        <w:rPr>
          <w:rFonts w:ascii="Times New Roman" w:hAnsi="Times New Roman"/>
          <w:b/>
          <w:b/>
          <w:bCs/>
          <w:sz w:val="26"/>
          <w:szCs w:val="26"/>
          <w:lang w:val="hr-HR"/>
        </w:rPr>
      </w:pPr>
      <w:r>
        <w:rPr>
          <w:rFonts w:ascii="Times New Roman" w:hAnsi="Times New Roman"/>
          <w:b/>
          <w:bCs/>
          <w:sz w:val="26"/>
          <w:szCs w:val="26"/>
          <w:lang w:val="hr-HR"/>
        </w:rPr>
        <w:t>„</w:t>
      </w:r>
      <w:r>
        <w:rPr>
          <w:rFonts w:ascii="Times New Roman" w:hAnsi="Times New Roman"/>
          <w:b/>
          <w:bCs/>
          <w:sz w:val="26"/>
          <w:szCs w:val="26"/>
          <w:lang w:val="hr-HR"/>
        </w:rPr>
        <w:t>Bike friendly“</w:t>
      </w:r>
    </w:p>
    <w:p>
      <w:pPr>
        <w:pStyle w:val="Normal"/>
        <w:spacing w:lineRule="auto" w:line="240" w:before="100" w:after="100"/>
        <w:jc w:val="center"/>
        <w:rPr>
          <w:rFonts w:ascii="Times New Roman" w:hAnsi="Times New Roman"/>
          <w:b/>
          <w:b/>
          <w:bCs/>
          <w:sz w:val="26"/>
          <w:szCs w:val="26"/>
          <w:lang w:val="hr-HR"/>
        </w:rPr>
      </w:pPr>
      <w:r>
        <w:rPr>
          <w:rFonts w:ascii="Times New Roman" w:hAnsi="Times New Roman"/>
          <w:b/>
          <w:bCs/>
          <w:sz w:val="26"/>
          <w:szCs w:val="26"/>
          <w:lang w:val="hr-HR"/>
        </w:rPr>
        <w:t>KAMPOVI</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Svi kriteriji su obavezni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pPr>
            <w:r>
              <w:rPr>
                <w:rFonts w:ascii="Times New Roman" w:hAnsi="Times New Roman"/>
                <w:b/>
                <w:bCs/>
                <w:sz w:val="24"/>
                <w:szCs w:val="24"/>
                <w:lang w:val="hr-HR"/>
              </w:rPr>
              <w:t>Servisna točka za popravak bicikla</w:t>
            </w:r>
            <w:r>
              <w:rPr>
                <w:rFonts w:ascii="Times New Roman" w:hAnsi="Times New Roman"/>
                <w:sz w:val="24"/>
                <w:szCs w:val="24"/>
                <w:lang w:val="hr-HR"/>
              </w:rPr>
              <w:t xml:space="preserve"> - Servisna točka mora imati fiksni stalak za bicikl ukopan u zemlju te osnovni alat potreban za servis bicikla. Ovakve servisne točke moguće je nabaviti kao gotov proizvod.</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pPr>
            <w:r>
              <w:rPr>
                <w:rFonts w:ascii="Times New Roman" w:hAnsi="Times New Roman"/>
                <w:b/>
                <w:bCs/>
                <w:sz w:val="24"/>
                <w:szCs w:val="24"/>
                <w:lang w:val="hr-HR"/>
              </w:rPr>
              <w:t>Prostor za pranje bicikla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Stručno znanje osoblja, usluge biciklističkih vodiča – informacije</w:t>
            </w:r>
            <w:r>
              <w:rPr>
                <w:rFonts w:ascii="Times New Roman" w:hAnsi="Times New Roman"/>
                <w:sz w:val="24"/>
                <w:szCs w:val="24"/>
                <w:lang w:val="hr-HR"/>
              </w:rPr>
              <w:t xml:space="preserve"> - Biciklističko znanje osoblja u objektu pri čemu je potrebno istaknuti informacije o stručnoj osobi na info pultu. Osoba/osobe koje su zadužene za pružanje informacija biciklima idealno bi trebale imati znanja vezano uz: osnove o biciklima; osnove o potrebama cikloturista i njihova segmentacija; poznavanje osnovne terminologije; poznavanje staza i ruta otoka Korčule; korištenje i upotreba GPS uređaja; općenito znanje o uslugama u okolici. Objekt mora imati dostupne informativne materijale; moći pružiti savjete za planiranje vožnji; informacije o prognozi vremena i slično</w:t>
            </w:r>
            <w:r>
              <w:rPr>
                <w:lang w:val="hr-HR"/>
              </w:rPr>
              <w:t xml:space="preserve"> </w:t>
            </w:r>
            <w:r>
              <w:rPr>
                <w:rFonts w:ascii="Times New Roman" w:hAnsi="Times New Roman"/>
                <w:sz w:val="24"/>
                <w:szCs w:val="24"/>
                <w:lang w:val="hr-HR"/>
              </w:rPr>
              <w:t>te informacije o brojevima i načinu kontaktiranja hitnih službi .</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bl>
    <w:p>
      <w:pPr>
        <w:pStyle w:val="Normal"/>
        <w:spacing w:lineRule="auto" w:line="240" w:before="100" w:after="100"/>
        <w:jc w:val="both"/>
        <w:rPr>
          <w:lang w:val="hr-HR"/>
        </w:rPr>
      </w:pPr>
      <w:r>
        <w:rPr>
          <w:lang w:val="hr-HR"/>
        </w:rPr>
      </w:r>
    </w:p>
    <w:p>
      <w:pPr>
        <w:pStyle w:val="Normal"/>
        <w:spacing w:lineRule="auto" w:line="240" w:before="100" w:after="100"/>
        <w:jc w:val="center"/>
        <w:rPr>
          <w:rFonts w:ascii="Times New Roman" w:hAnsi="Times New Roman"/>
          <w:b/>
          <w:b/>
          <w:bCs/>
          <w:sz w:val="28"/>
          <w:szCs w:val="28"/>
          <w:u w:val="single"/>
          <w:lang w:val="hr-HR"/>
        </w:rPr>
      </w:pPr>
      <w:r>
        <w:rPr>
          <w:rFonts w:ascii="Times New Roman" w:hAnsi="Times New Roman"/>
          <w:b/>
          <w:bCs/>
          <w:sz w:val="28"/>
          <w:szCs w:val="28"/>
          <w:u w:val="single"/>
          <w:lang w:val="hr-HR"/>
        </w:rPr>
        <w:t>„</w:t>
      </w:r>
      <w:r>
        <w:rPr>
          <w:rFonts w:ascii="Times New Roman" w:hAnsi="Times New Roman"/>
          <w:b/>
          <w:bCs/>
          <w:sz w:val="28"/>
          <w:szCs w:val="28"/>
          <w:u w:val="single"/>
          <w:lang w:val="hr-HR"/>
        </w:rPr>
        <w:t>Bike friendly“</w:t>
      </w:r>
    </w:p>
    <w:p>
      <w:pPr>
        <w:pStyle w:val="Normal"/>
        <w:spacing w:lineRule="auto" w:line="240" w:before="100" w:after="100"/>
        <w:jc w:val="center"/>
        <w:rPr>
          <w:rFonts w:ascii="Times New Roman" w:hAnsi="Times New Roman"/>
          <w:b/>
          <w:b/>
          <w:bCs/>
          <w:sz w:val="28"/>
          <w:szCs w:val="28"/>
          <w:u w:val="single"/>
          <w:lang w:val="hr-HR"/>
        </w:rPr>
      </w:pPr>
      <w:r>
        <w:rPr>
          <w:rFonts w:ascii="Times New Roman" w:hAnsi="Times New Roman"/>
          <w:b/>
          <w:bCs/>
          <w:sz w:val="28"/>
          <w:szCs w:val="28"/>
          <w:u w:val="single"/>
          <w:lang w:val="hr-HR"/>
        </w:rPr>
        <w:t>Privatni i ostali smještaj</w:t>
      </w:r>
    </w:p>
    <w:p>
      <w:pPr>
        <w:pStyle w:val="Normal"/>
        <w:spacing w:lineRule="auto" w:line="240" w:before="100" w:after="100"/>
        <w:jc w:val="center"/>
        <w:rPr>
          <w:rFonts w:ascii="Times New Roman" w:hAnsi="Times New Roman"/>
          <w:sz w:val="20"/>
          <w:szCs w:val="20"/>
          <w:lang w:val="hr-HR"/>
        </w:rPr>
      </w:pPr>
      <w:r>
        <w:rPr>
          <w:rFonts w:ascii="Times New Roman" w:hAnsi="Times New Roman"/>
          <w:sz w:val="20"/>
          <w:szCs w:val="20"/>
          <w:lang w:val="hr-HR"/>
        </w:rPr>
        <w:t>(smještaj u domaćinstvu, apartmani, kuće za odmor)</w:t>
      </w:r>
    </w:p>
    <w:p>
      <w:pPr>
        <w:pStyle w:val="Normal"/>
        <w:spacing w:lineRule="auto" w:line="240" w:before="100" w:after="100"/>
        <w:jc w:val="both"/>
        <w:rPr>
          <w:rFonts w:ascii="Times New Roman" w:hAnsi="Times New Roman"/>
          <w:b/>
          <w:b/>
          <w:bCs/>
          <w:sz w:val="26"/>
          <w:szCs w:val="26"/>
          <w:u w:val="single"/>
          <w:lang w:val="hr-HR"/>
        </w:rPr>
      </w:pPr>
      <w:r>
        <w:rPr>
          <w:rFonts w:ascii="Times New Roman" w:hAnsi="Times New Roman"/>
          <w:b/>
          <w:bCs/>
          <w:sz w:val="26"/>
          <w:szCs w:val="26"/>
          <w:u w:val="single"/>
          <w:lang w:val="hr-HR"/>
        </w:rPr>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Svi kriteriji su obavezni (osim dodatne ponude)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Prostor za smještaj bicikla</w:t>
            </w:r>
            <w:r>
              <w:rPr>
                <w:rFonts w:ascii="Times New Roman" w:hAnsi="Times New Roman"/>
                <w:sz w:val="24"/>
                <w:szCs w:val="24"/>
                <w:lang w:val="hr-HR"/>
              </w:rPr>
              <w:t xml:space="preserve"> - Izdvojene, dobro osigurane i lako dostupne prostorije za čuvanje bicikala. Veličina prostorije za smještaj bicikala mora biti u skladu s veličinom objekta. Prostorija bi trebala imati držače za bicike te pri tome izbjegavati takozvane spirale koji nisu adekvatni za moderne bicikle. Spremište za bicikle obavezno mora biti zaključano te ključ zadržava bicilist ili ga se ostavlja na recepciji.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Servis i popravak bicikla - </w:t>
            </w:r>
            <w:r>
              <w:rPr>
                <w:rFonts w:ascii="Times New Roman" w:hAnsi="Times New Roman"/>
                <w:sz w:val="24"/>
                <w:szCs w:val="24"/>
                <w:lang w:val="hr-HR"/>
              </w:rPr>
              <w:t xml:space="preserve">U prostoru za spremanje bicikala treba pripremiti osnovni biciklistički alat i pumpu što omogućava biciklistima da pripreme bicikl prije vožnje, sastavljanje bicikla odnosno uklanjanje manjih kvarova tijekom boravka u destinaciji. </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Alat bi trebao sadržavati:</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Alat za skidanje vanjske gume</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Set imbus ključeva</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Set viljuškastih ključeva</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Set odvijača</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Alat za zatezanje kazete</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Alat za zatezanje pogona</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Set sa zakrpama i odgovarajućim ljepilom</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Ulje za podmazivanje lanca</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w:t>
              <w:tab/>
              <w:t>Pumpa s barometrom  (do 9 bara svih postojećih ventila)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it-IT"/>
              </w:rPr>
            </w:pPr>
            <w:r>
              <w:rPr>
                <w:rFonts w:ascii="Times New Roman" w:hAnsi="Times New Roman"/>
                <w:b/>
                <w:bCs/>
                <w:sz w:val="24"/>
                <w:szCs w:val="24"/>
                <w:lang w:val="hr-HR"/>
              </w:rPr>
              <w:t xml:space="preserve">Mogućnost pranja i sušenja odjeće   </w:t>
            </w:r>
            <w:r>
              <w:rPr>
                <w:rFonts w:ascii="Times New Roman" w:hAnsi="Times New Roman"/>
                <w:sz w:val="24"/>
                <w:szCs w:val="24"/>
                <w:lang w:val="hr-HR"/>
              </w:rPr>
              <w:t>na dnevnoj bazi - Pri tome treba voditi računa o specifičnosti i načinu pranja i sušenja biciklističke odjeće.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Prostor za pranje bicikla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Stručno znanje osoblja, usluge biciklističkih vodiča – informacije</w:t>
            </w:r>
            <w:r>
              <w:rPr>
                <w:rFonts w:ascii="Times New Roman" w:hAnsi="Times New Roman"/>
                <w:sz w:val="24"/>
                <w:szCs w:val="24"/>
                <w:lang w:val="hr-HR"/>
              </w:rPr>
              <w:t xml:space="preserve"> - Biciklističko znanje osoblja u objektu pri čemu je potrebno istaknuti informacije o stručnoj osobi na info pultu. Osoba/osobe koje su zadužene za pružanje informacija biciklima idealno bi trebale imati znanja vezano uz: osnove o biciklima; osnove o potrebama cikloturista i njihova segmentacija; poznavanje osnovne terminologije;  poznavanje staza i ruta otoka Korčule; mogućnost preporuke specijaliziranih turističkih vodiča i/ili turističkih agencija; korištenje i upotreba GPS uređaja; općenito znanje o uslugama u okolici. Objekt mora imati dostupne informativne materijale; moći pružiti savjete za planiranje vožnji; informacije o prognozi vremena i slično.</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b/>
                <w:bCs/>
                <w:sz w:val="24"/>
                <w:szCs w:val="24"/>
                <w:lang w:val="hr-HR"/>
              </w:rPr>
              <w:t>Prehrana prilagođena biciklistima</w:t>
            </w:r>
            <w:r>
              <w:rPr>
                <w:rFonts w:ascii="Times New Roman" w:hAnsi="Times New Roman"/>
                <w:sz w:val="24"/>
                <w:szCs w:val="24"/>
                <w:lang w:val="hr-HR"/>
              </w:rPr>
              <w:t xml:space="preserve"> </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Ukoliko objekt nudi prehranu ista mora uključiti lokalne namirnice,     obilni obrok uz mogućnost kreiranja obroka za ponijeti. Ukoliko se takva prehrana ne nudi u objektu tada se mora moći pružiti informacija o tome gdje se ista prehrana može konzumirati, odnosno uputiti gosta na lokalne proizvođače i OPG-ove, pogotovo koji se nalaze na ruti koju turist planira biciklirati.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Dodatna ponuda za bicikliste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pPr>
            <w:r>
              <w:rPr>
                <w:rFonts w:ascii="Times New Roman" w:hAnsi="Times New Roman"/>
                <w:sz w:val="24"/>
                <w:szCs w:val="24"/>
                <w:lang w:val="hr-HR"/>
              </w:rPr>
              <w:t>Mogućnost dogovora o posljednjem danu boravka (tuš, čuvanje prtljage).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najma bicikla i kacige u aranžmanu pružatelja smještaja ili u dogovoru sa specijaliziranim agencijama.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prijevoza bicikala, opreme i biciklista u aranžmanu pružatelja smještaja ili u dogovoru sa specijaliziranim agencijama.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bl>
    <w:p>
      <w:pPr>
        <w:pStyle w:val="Normal"/>
        <w:spacing w:lineRule="auto" w:line="240" w:before="100" w:after="100"/>
        <w:rPr>
          <w:rFonts w:ascii="Times New Roman" w:hAnsi="Times New Roman"/>
          <w:b/>
          <w:b/>
          <w:bCs/>
          <w:sz w:val="28"/>
          <w:szCs w:val="28"/>
          <w:u w:val="single"/>
          <w:lang w:val="hr-HR"/>
        </w:rPr>
      </w:pPr>
      <w:r>
        <w:rPr>
          <w:rFonts w:ascii="Times New Roman" w:hAnsi="Times New Roman"/>
          <w:b/>
          <w:bCs/>
          <w:sz w:val="28"/>
          <w:szCs w:val="28"/>
          <w:u w:val="single"/>
          <w:lang w:val="hr-HR"/>
        </w:rPr>
      </w:r>
    </w:p>
    <w:p>
      <w:pPr>
        <w:pStyle w:val="Normal"/>
        <w:spacing w:lineRule="auto" w:line="240" w:before="100" w:after="100"/>
        <w:jc w:val="center"/>
        <w:rPr>
          <w:rFonts w:ascii="Times New Roman" w:hAnsi="Times New Roman"/>
          <w:b/>
          <w:b/>
          <w:bCs/>
          <w:sz w:val="26"/>
          <w:szCs w:val="26"/>
          <w:u w:val="single"/>
          <w:lang w:val="hr-HR"/>
        </w:rPr>
      </w:pPr>
      <w:r>
        <w:rPr>
          <w:rFonts w:ascii="Times New Roman" w:hAnsi="Times New Roman"/>
          <w:b/>
          <w:bCs/>
          <w:sz w:val="26"/>
          <w:szCs w:val="26"/>
          <w:u w:val="single"/>
          <w:lang w:val="hr-HR"/>
        </w:rPr>
      </w:r>
    </w:p>
    <w:p>
      <w:pPr>
        <w:pStyle w:val="Normal"/>
        <w:spacing w:lineRule="auto" w:line="240" w:before="100" w:after="100"/>
        <w:jc w:val="center"/>
        <w:rPr>
          <w:rFonts w:ascii="Times New Roman" w:hAnsi="Times New Roman"/>
          <w:b/>
          <w:b/>
          <w:bCs/>
          <w:sz w:val="26"/>
          <w:szCs w:val="26"/>
          <w:u w:val="single"/>
          <w:lang w:val="hr-HR"/>
        </w:rPr>
      </w:pPr>
      <w:r>
        <w:rPr>
          <w:rFonts w:ascii="Times New Roman" w:hAnsi="Times New Roman"/>
          <w:b/>
          <w:bCs/>
          <w:sz w:val="26"/>
          <w:szCs w:val="26"/>
          <w:u w:val="single"/>
          <w:lang w:val="hr-HR"/>
        </w:rPr>
        <w:t>TURISTIČKE AGENCIJE</w:t>
      </w:r>
    </w:p>
    <w:p>
      <w:pPr>
        <w:pStyle w:val="Normal"/>
        <w:spacing w:lineRule="auto" w:line="240" w:before="100" w:after="100"/>
        <w:jc w:val="center"/>
        <w:rPr>
          <w:rFonts w:ascii="Times New Roman" w:hAnsi="Times New Roman"/>
          <w:b/>
          <w:b/>
          <w:bCs/>
          <w:sz w:val="26"/>
          <w:szCs w:val="26"/>
          <w:lang w:val="hr-HR"/>
        </w:rPr>
      </w:pPr>
      <w:r>
        <w:rPr>
          <w:rFonts w:ascii="Times New Roman" w:hAnsi="Times New Roman"/>
          <w:b/>
          <w:bCs/>
          <w:sz w:val="26"/>
          <w:szCs w:val="26"/>
          <w:lang w:val="hr-HR"/>
        </w:rPr>
        <w:t>„</w:t>
      </w:r>
      <w:r>
        <w:rPr>
          <w:rFonts w:ascii="Times New Roman" w:hAnsi="Times New Roman"/>
          <w:b/>
          <w:bCs/>
          <w:sz w:val="26"/>
          <w:szCs w:val="26"/>
          <w:lang w:val="hr-HR"/>
        </w:rPr>
        <w:t>Hikers friendly“ i „Bike friendly“</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t>Agencija bi trebala biti centralizirano mjesto gdje se objedinjuju sve usluge koje mogu biti potrebne u destinaciji za bicikliste i pješake:</w:t>
      </w:r>
    </w:p>
    <w:tbl>
      <w:tblPr>
        <w:tblW w:w="90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36"/>
        <w:gridCol w:w="991"/>
        <w:gridCol w:w="1079"/>
      </w:tblGrid>
      <w:tr>
        <w:trPr/>
        <w:tc>
          <w:tcPr>
            <w:tcW w:w="6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b/>
                <w:b/>
                <w:bCs/>
                <w:sz w:val="24"/>
                <w:szCs w:val="24"/>
                <w:lang w:val="hr-HR"/>
              </w:rPr>
            </w:pPr>
            <w:r>
              <w:rPr>
                <w:rFonts w:ascii="Times New Roman" w:hAnsi="Times New Roman"/>
                <w:b/>
                <w:bCs/>
                <w:sz w:val="24"/>
                <w:szCs w:val="24"/>
                <w:lang w:val="hr-HR"/>
              </w:rPr>
              <w:t>Obvezni kriterij</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b/>
                <w:b/>
                <w:bCs/>
                <w:sz w:val="24"/>
                <w:szCs w:val="24"/>
                <w:lang w:val="hr-HR"/>
              </w:rPr>
            </w:pPr>
            <w:r>
              <w:rPr>
                <w:rFonts w:ascii="Times New Roman" w:hAnsi="Times New Roman"/>
                <w:b/>
                <w:bCs/>
                <w:sz w:val="24"/>
                <w:szCs w:val="24"/>
                <w:lang w:val="hr-HR"/>
              </w:rPr>
              <w:t>DA</w:t>
            </w:r>
          </w:p>
        </w:tc>
        <w:tc>
          <w:tcPr>
            <w:tcW w:w="10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lang w:val="it-IT"/>
              </w:rPr>
            </w:pPr>
            <w:r>
              <w:rPr>
                <w:rFonts w:ascii="Times New Roman" w:hAnsi="Times New Roman"/>
                <w:b/>
                <w:bCs/>
                <w:sz w:val="24"/>
                <w:szCs w:val="24"/>
                <w:lang w:val="hr-HR"/>
              </w:rPr>
              <w:t>Mogućnost najma</w:t>
            </w:r>
            <w:r>
              <w:rPr>
                <w:rFonts w:ascii="Times New Roman" w:hAnsi="Times New Roman"/>
                <w:sz w:val="24"/>
                <w:szCs w:val="24"/>
                <w:lang w:val="hr-HR"/>
              </w:rPr>
              <w:t xml:space="preserve"> bicikala i prateće opreme sukladno važećim zakonima i pravilnicima</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c>
          <w:tcPr>
            <w:tcW w:w="10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r>
      <w:tr>
        <w:trPr/>
        <w:tc>
          <w:tcPr>
            <w:tcW w:w="6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lang w:val="it-IT"/>
              </w:rPr>
            </w:pPr>
            <w:r>
              <w:rPr>
                <w:rFonts w:ascii="Times New Roman" w:hAnsi="Times New Roman"/>
                <w:b/>
                <w:bCs/>
                <w:sz w:val="24"/>
                <w:szCs w:val="24"/>
                <w:lang w:val="hr-HR"/>
              </w:rPr>
              <w:t>Mogućnost transfera</w:t>
            </w:r>
            <w:r>
              <w:rPr>
                <w:rFonts w:ascii="Times New Roman" w:hAnsi="Times New Roman"/>
                <w:sz w:val="24"/>
                <w:szCs w:val="24"/>
                <w:lang w:val="hr-HR"/>
              </w:rPr>
              <w:t xml:space="preserve"> shuttle-om do/od mjesta početka/završetka rute, bilo u vlastitom aranžmanu ili u dogovoru s drugom agencijom.</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c>
          <w:tcPr>
            <w:tcW w:w="10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r>
      <w:tr>
        <w:trPr/>
        <w:tc>
          <w:tcPr>
            <w:tcW w:w="6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lang w:val="it-IT"/>
              </w:rPr>
            </w:pPr>
            <w:r>
              <w:rPr>
                <w:rFonts w:ascii="Times New Roman" w:hAnsi="Times New Roman"/>
                <w:b/>
                <w:bCs/>
                <w:sz w:val="24"/>
                <w:szCs w:val="24"/>
                <w:lang w:val="hr-HR"/>
              </w:rPr>
              <w:t>Mogućnost angažiranja turističkog vodiča</w:t>
            </w:r>
            <w:r>
              <w:rPr>
                <w:rFonts w:ascii="Times New Roman" w:hAnsi="Times New Roman"/>
                <w:sz w:val="24"/>
                <w:szCs w:val="24"/>
                <w:lang w:val="hr-HR"/>
              </w:rPr>
              <w:t xml:space="preserve"> specijaliziranog za bicilizam ili pješačenje, bilo u vlastitom aranžmanu ili u dogovoru s drugom agencijom.</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c>
          <w:tcPr>
            <w:tcW w:w="10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r>
      <w:tr>
        <w:trPr/>
        <w:tc>
          <w:tcPr>
            <w:tcW w:w="6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rPr>
                <w:lang w:val="hr-HR"/>
              </w:rPr>
            </w:pPr>
            <w:r>
              <w:rPr>
                <w:rFonts w:ascii="Times New Roman" w:hAnsi="Times New Roman"/>
                <w:b/>
                <w:bCs/>
                <w:sz w:val="24"/>
                <w:szCs w:val="24"/>
                <w:lang w:val="hr-HR"/>
              </w:rPr>
              <w:t>Stručno znanje osoblja</w:t>
            </w:r>
            <w:r>
              <w:rPr>
                <w:rFonts w:ascii="Times New Roman" w:hAnsi="Times New Roman"/>
                <w:sz w:val="24"/>
                <w:szCs w:val="24"/>
                <w:lang w:val="hr-HR"/>
              </w:rPr>
              <w:t xml:space="preserve"> - dostupnost osoblja koji imaju potrebno znanje pri čemu je potrebno istaknuti informacije o stručnoj osobi na info pultu. Osoba/osobe koje su zadužene za pružanje informacija turistima idealno bi trebale imati znanja vezano uz: osnove o biciklima/pješačenju; osnove o potrebama cikloturista/pješaka i njihova segmentacija; poznavanje osnovne terminologije; poznavanje staza i ruta otoka Korčule; korištenje i upotreba GPS uređaja; općenito znanje o uslugama u okolici. Objekt mora imati dostupne informativne materijale; moći pružiti savjete za planiranje vožnji; informacije o prognozi vremena i slično.</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c>
          <w:tcPr>
            <w:tcW w:w="10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ind w:right="75" w:hanging="0"/>
              <w:jc w:val="both"/>
              <w:rPr>
                <w:rFonts w:ascii="Times New Roman" w:hAnsi="Times New Roman"/>
                <w:sz w:val="24"/>
                <w:szCs w:val="24"/>
                <w:lang w:val="hr-HR"/>
              </w:rPr>
            </w:pPr>
            <w:r>
              <w:rPr>
                <w:rFonts w:ascii="Times New Roman" w:hAnsi="Times New Roman"/>
                <w:sz w:val="24"/>
                <w:szCs w:val="24"/>
                <w:lang w:val="hr-HR"/>
              </w:rPr>
            </w:r>
          </w:p>
        </w:tc>
      </w:tr>
    </w:tbl>
    <w:p>
      <w:pPr>
        <w:pStyle w:val="Normal"/>
        <w:spacing w:lineRule="auto" w:line="240" w:before="100" w:after="100"/>
        <w:rPr>
          <w:rFonts w:ascii="Times New Roman" w:hAnsi="Times New Roman"/>
          <w:b/>
          <w:b/>
          <w:bCs/>
          <w:sz w:val="28"/>
          <w:szCs w:val="28"/>
          <w:u w:val="single"/>
          <w:lang w:val="hr-HR"/>
        </w:rPr>
      </w:pPr>
      <w:r>
        <w:rPr>
          <w:rFonts w:ascii="Times New Roman" w:hAnsi="Times New Roman"/>
          <w:b/>
          <w:bCs/>
          <w:sz w:val="28"/>
          <w:szCs w:val="28"/>
          <w:u w:val="single"/>
          <w:lang w:val="hr-HR"/>
        </w:rPr>
      </w:r>
    </w:p>
    <w:p>
      <w:pPr>
        <w:pStyle w:val="Normal"/>
        <w:spacing w:lineRule="auto" w:line="240" w:before="100" w:after="100"/>
        <w:jc w:val="center"/>
        <w:rPr>
          <w:lang w:val="it-IT"/>
        </w:rPr>
      </w:pPr>
      <w:r>
        <w:rPr>
          <w:rFonts w:ascii="Times New Roman" w:hAnsi="Times New Roman"/>
          <w:b/>
          <w:bCs/>
          <w:sz w:val="28"/>
          <w:szCs w:val="28"/>
          <w:u w:val="single"/>
          <w:lang w:val="hr-HR"/>
        </w:rPr>
        <w:t>„</w:t>
      </w:r>
      <w:r>
        <w:rPr>
          <w:rFonts w:ascii="Times New Roman" w:hAnsi="Times New Roman"/>
          <w:b/>
          <w:bCs/>
          <w:sz w:val="28"/>
          <w:szCs w:val="28"/>
          <w:u w:val="single"/>
          <w:lang w:val="hr-HR"/>
        </w:rPr>
        <w:t>Eko/Eco friendly“</w:t>
      </w:r>
      <w:r>
        <w:rPr>
          <w:rFonts w:ascii="Times New Roman" w:hAnsi="Times New Roman"/>
          <w:b/>
          <w:bCs/>
          <w:sz w:val="28"/>
          <w:szCs w:val="28"/>
          <w:lang w:val="hr-HR"/>
        </w:rPr>
        <w:t xml:space="preserve"> </w:t>
      </w:r>
    </w:p>
    <w:p>
      <w:pPr>
        <w:pStyle w:val="Normal"/>
        <w:spacing w:lineRule="auto" w:line="240" w:before="100" w:after="100"/>
        <w:jc w:val="center"/>
        <w:rPr>
          <w:rFonts w:ascii="Times New Roman" w:hAnsi="Times New Roman"/>
          <w:b/>
          <w:b/>
          <w:bCs/>
          <w:sz w:val="28"/>
          <w:szCs w:val="28"/>
          <w:lang w:val="hr-HR"/>
        </w:rPr>
      </w:pPr>
      <w:r>
        <w:rPr>
          <w:rFonts w:ascii="Times New Roman" w:hAnsi="Times New Roman"/>
          <w:b/>
          <w:bCs/>
          <w:sz w:val="28"/>
          <w:szCs w:val="28"/>
          <w:lang w:val="hr-HR"/>
        </w:rPr>
        <w:t>Samo za privatni i ostali smještaj</w:t>
      </w:r>
    </w:p>
    <w:p>
      <w:pPr>
        <w:pStyle w:val="Normal"/>
        <w:spacing w:lineRule="auto" w:line="240" w:before="100" w:after="100"/>
        <w:jc w:val="center"/>
        <w:rPr>
          <w:rFonts w:ascii="Times New Roman" w:hAnsi="Times New Roman"/>
          <w:sz w:val="20"/>
          <w:szCs w:val="20"/>
          <w:lang w:val="hr-HR"/>
        </w:rPr>
      </w:pPr>
      <w:r>
        <w:rPr>
          <w:rFonts w:ascii="Times New Roman" w:hAnsi="Times New Roman"/>
          <w:sz w:val="20"/>
          <w:szCs w:val="20"/>
          <w:lang w:val="hr-HR"/>
        </w:rPr>
        <w:t>(smještaj u domaćinstvu, apartmani, kuće za odmor)</w:t>
      </w:r>
    </w:p>
    <w:p>
      <w:pPr>
        <w:pStyle w:val="Normal"/>
        <w:spacing w:lineRule="auto" w:line="240" w:before="100" w:after="100"/>
        <w:rPr>
          <w:rFonts w:ascii="Times New Roman" w:hAnsi="Times New Roman"/>
          <w:b/>
          <w:b/>
          <w:bCs/>
          <w:sz w:val="28"/>
          <w:szCs w:val="28"/>
          <w:lang w:val="hr-HR"/>
        </w:rPr>
      </w:pPr>
      <w:r>
        <w:rPr>
          <w:rFonts w:ascii="Times New Roman" w:hAnsi="Times New Roman"/>
          <w:b/>
          <w:bCs/>
          <w:sz w:val="28"/>
          <w:szCs w:val="28"/>
          <w:lang w:val="hr-HR"/>
        </w:rPr>
      </w:r>
    </w:p>
    <w:p>
      <w:pPr>
        <w:pStyle w:val="Normal"/>
        <w:spacing w:lineRule="auto" w:line="240" w:before="100" w:after="100"/>
        <w:jc w:val="both"/>
        <w:rPr>
          <w:lang w:val="hr-HR"/>
        </w:rPr>
      </w:pPr>
      <w:bookmarkStart w:id="6" w:name="_Hlk124764892"/>
      <w:bookmarkEnd w:id="6"/>
      <w:r>
        <w:rPr>
          <w:rFonts w:ascii="Times New Roman" w:hAnsi="Times New Roman"/>
          <w:sz w:val="24"/>
          <w:szCs w:val="24"/>
          <w:lang w:val="hr-HR"/>
        </w:rPr>
        <w:t xml:space="preserve">Za dobijanje „Eko friendly“ certifikata potrebno je zadovoljiti minimalno tri kriterija od ukupno sedam pri čemu je </w:t>
      </w:r>
      <w:r>
        <w:rPr>
          <w:rFonts w:ascii="Times New Roman" w:hAnsi="Times New Roman"/>
          <w:b/>
          <w:bCs/>
          <w:sz w:val="24"/>
          <w:szCs w:val="24"/>
          <w:lang w:val="hr-HR"/>
        </w:rPr>
        <w:t>Odvojeno prikupljanje i recikliranje otpada</w:t>
      </w:r>
      <w:r>
        <w:rPr>
          <w:rFonts w:ascii="Times New Roman" w:hAnsi="Times New Roman"/>
          <w:sz w:val="24"/>
          <w:szCs w:val="24"/>
          <w:lang w:val="hr-HR"/>
        </w:rPr>
        <w:t xml:space="preserve"> obavezan kriterij. Nakon dvije godine pri sljedećem ishođenju licence potrebno je implementirati nove kriterije. </w:t>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sz w:val="24"/>
                <w:szCs w:val="24"/>
                <w:lang w:val="hr-HR"/>
              </w:rPr>
              <w:t xml:space="preserve">Zadovoljiti </w:t>
            </w:r>
            <w:r>
              <w:rPr>
                <w:rFonts w:ascii="Times New Roman" w:hAnsi="Times New Roman"/>
                <w:b/>
                <w:bCs/>
                <w:sz w:val="24"/>
                <w:szCs w:val="24"/>
                <w:lang w:val="hr-HR"/>
              </w:rPr>
              <w:t>minimalno</w:t>
            </w:r>
            <w:r>
              <w:rPr>
                <w:rFonts w:ascii="Times New Roman" w:hAnsi="Times New Roman"/>
                <w:sz w:val="24"/>
                <w:szCs w:val="24"/>
                <w:lang w:val="hr-HR"/>
              </w:rPr>
              <w:t xml:space="preserve"> </w:t>
            </w:r>
            <w:r>
              <w:rPr>
                <w:rFonts w:ascii="Times New Roman" w:hAnsi="Times New Roman"/>
                <w:b/>
                <w:bCs/>
                <w:sz w:val="24"/>
                <w:szCs w:val="24"/>
                <w:lang w:val="hr-HR"/>
              </w:rPr>
              <w:t>tri</w:t>
            </w:r>
            <w:r>
              <w:rPr>
                <w:rFonts w:ascii="Times New Roman" w:hAnsi="Times New Roman"/>
                <w:sz w:val="24"/>
                <w:szCs w:val="24"/>
                <w:lang w:val="hr-HR"/>
              </w:rPr>
              <w:t xml:space="preserve"> kriterija pri čemu je </w:t>
            </w:r>
            <w:r>
              <w:rPr>
                <w:rFonts w:ascii="Times New Roman" w:hAnsi="Times New Roman"/>
                <w:b/>
                <w:bCs/>
                <w:sz w:val="24"/>
                <w:szCs w:val="24"/>
                <w:lang w:val="hr-HR"/>
              </w:rPr>
              <w:t>Odvojeno prikupljanje i recikliranje otpada</w:t>
            </w:r>
            <w:r>
              <w:rPr>
                <w:rFonts w:ascii="Times New Roman" w:hAnsi="Times New Roman"/>
                <w:sz w:val="24"/>
                <w:szCs w:val="24"/>
                <w:lang w:val="hr-HR"/>
              </w:rPr>
              <w:t xml:space="preserve"> obavezan kriterij</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Odvojeno prikupljanje i recikliranje otpada - </w:t>
            </w:r>
            <w:r>
              <w:rPr>
                <w:rFonts w:ascii="Times New Roman" w:hAnsi="Times New Roman"/>
                <w:sz w:val="24"/>
                <w:szCs w:val="24"/>
                <w:lang w:val="hr-HR"/>
              </w:rPr>
              <w:t xml:space="preserve">Kontejneri za odvojeno prikupljanje otpada na otoku Korčuli dostupni na javnim površinama u svim mjestima na otoku. Općine Vela Luka i Blato imaju uređena reciklažna dvorišta, a Grad Korčula posjeduje mobilnu reciklažnu jedinicu koja omogućuje zbrinjavanje opasnog otpada. Ukoliko se zeleni otok ne nalazi u neposrednoj blizini objekta potrebno je omogućiti odvojeno prikupljanje otpada u samom objektu. </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minimalno 3 kriterija:</w:t>
            </w:r>
          </w:p>
          <w:p>
            <w:pPr>
              <w:pStyle w:val="Normal"/>
              <w:widowControl w:val="false"/>
              <w:numPr>
                <w:ilvl w:val="0"/>
                <w:numId w:val="2"/>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Dostupnost kanti za odvojeno prikupljanje otpada (minimalno: papir, plastika, staklo),</w:t>
            </w:r>
          </w:p>
          <w:p>
            <w:pPr>
              <w:pStyle w:val="Normal"/>
              <w:widowControl w:val="false"/>
              <w:numPr>
                <w:ilvl w:val="0"/>
                <w:numId w:val="2"/>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Dostupnost odvojenog prikupljanja biootpada ili vrtno kompostište,</w:t>
            </w:r>
          </w:p>
          <w:p>
            <w:pPr>
              <w:pStyle w:val="Normal"/>
              <w:widowControl w:val="false"/>
              <w:numPr>
                <w:ilvl w:val="0"/>
                <w:numId w:val="2"/>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Reducirati korištenje plastičnih vrećica (dostupnost višekratnih vrećica, mogućnost darovanja istih s logom ili nazivom iznajmljivača/objekta i sl.),</w:t>
            </w:r>
          </w:p>
          <w:p>
            <w:pPr>
              <w:pStyle w:val="Normal"/>
              <w:widowControl w:val="false"/>
              <w:numPr>
                <w:ilvl w:val="0"/>
                <w:numId w:val="2"/>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trajnog pribora, tekstila, namještaja od prirodnih materijala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Smanjenje potrošnje vode </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minimalno 2 kriterija:</w:t>
            </w:r>
          </w:p>
          <w:p>
            <w:pPr>
              <w:pStyle w:val="Normal"/>
              <w:widowControl w:val="false"/>
              <w:numPr>
                <w:ilvl w:val="0"/>
                <w:numId w:val="3"/>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Reduktori za slavine i tuš glave (reduktori su uređaji pričvršćeni za slavinu za vodu kako bi smanjili količinu potrošene vode s prosječnih 12 na 6 litara po minuti ili manje i kako bi pojačali vodeni mlaz),</w:t>
            </w:r>
          </w:p>
          <w:p>
            <w:pPr>
              <w:pStyle w:val="Normal"/>
              <w:widowControl w:val="false"/>
              <w:numPr>
                <w:ilvl w:val="0"/>
                <w:numId w:val="3"/>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prikupljanja i ponovnog korištenja kišnice,</w:t>
            </w:r>
          </w:p>
          <w:p>
            <w:pPr>
              <w:pStyle w:val="Normal"/>
              <w:widowControl w:val="false"/>
              <w:numPr>
                <w:ilvl w:val="0"/>
                <w:numId w:val="3"/>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Preporuka za goste u kupaonici za višednevno korištenje ručnika (za turističke objekte koji gostima pružaju uslugu svakodnevnog čišćenja i održavanja)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Smanjenje potrošnje energije - </w:t>
            </w:r>
            <w:r>
              <w:rPr>
                <w:rFonts w:ascii="Times New Roman" w:hAnsi="Times New Roman"/>
                <w:sz w:val="24"/>
                <w:szCs w:val="24"/>
                <w:lang w:val="hr-HR"/>
              </w:rPr>
              <w:t>Racionalna potrošnja energije je glavna pretpostavka održivog razvoja općenito pa tako i u turizmu te iz tog razloga potičemo korištenje energije iz obnovljivih izvora (sunce, vjetar, kiša…).</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minimalno 4 kriterija:</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štednih žarulja u objektu (LED žarulje)</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obnovljivih izvora energije za proizvodnju električne energije,</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obnovljivih izvora energije za grijanje vode,</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Reduktori za klima uređaje (ograničen rad klima uređaja na određen broj sati/dan),</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Sustav gašenja rasvjete kada nisu u upotrebi,</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barem 50% uređaja “A” ili višeg energetskog razreda,</w:t>
            </w:r>
          </w:p>
          <w:p>
            <w:pPr>
              <w:pStyle w:val="Normal"/>
              <w:widowControl w:val="false"/>
              <w:numPr>
                <w:ilvl w:val="0"/>
                <w:numId w:val="4"/>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Regulacija klimatizacije na najviše 22°C zimi i najmanje 26°C ljeti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Lokalna i organska hrana - </w:t>
            </w:r>
            <w:r>
              <w:rPr>
                <w:rFonts w:ascii="Times New Roman" w:hAnsi="Times New Roman"/>
                <w:sz w:val="24"/>
                <w:szCs w:val="24"/>
                <w:lang w:val="hr-HR"/>
              </w:rPr>
              <w:t>Ukoliko smještaj nudi uslugu prehrane ista bi trebala biti većinom sezonska, organska i lokalno proizvedena. Ukoliko se ne nudi prehrana tada se promovira lokalna proizvodnja i lokalni OPG-ovi. Na ovaj način se podupire lokalna poljoprivreda i razvija zajednica.</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minimalno 1 kriterij:</w:t>
            </w:r>
          </w:p>
          <w:p>
            <w:pPr>
              <w:pStyle w:val="Normal"/>
              <w:widowControl w:val="false"/>
              <w:numPr>
                <w:ilvl w:val="0"/>
                <w:numId w:val="5"/>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Ponuda hrane gostima iz vlastitog vrta uz naknadu (kriterij je primjenjiv i ako turistički objekt ne nudi uslugu prehrane)</w:t>
            </w:r>
          </w:p>
          <w:p>
            <w:pPr>
              <w:pStyle w:val="Normal"/>
              <w:widowControl w:val="false"/>
              <w:numPr>
                <w:ilvl w:val="0"/>
                <w:numId w:val="5"/>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Promocija lokalne kuhinje i preporuka za ponudu hrane od lokalnog uzgajivača, direktno</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Zelena mobilnost - </w:t>
            </w:r>
            <w:r>
              <w:rPr>
                <w:rFonts w:ascii="Times New Roman" w:hAnsi="Times New Roman"/>
                <w:sz w:val="24"/>
                <w:szCs w:val="24"/>
                <w:lang w:val="hr-HR"/>
              </w:rPr>
              <w:t xml:space="preserve">Ako se do smještaja može doći javnim prijevozom, informacije o tome moraju se pružiti gostima. To se može učiniti na internetskoj stranici, elektroničkom poštom ili drugim kanalima. Poticati korištenje javnog prijevoza i mogućnost najma prijevoznih sredstava u suradnji s lokalnim turističkim agencijama i agencijama za iznajmljivanje vozila. </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minimano 2 kriterija:</w:t>
            </w:r>
          </w:p>
          <w:p>
            <w:pPr>
              <w:pStyle w:val="Normal"/>
              <w:widowControl w:val="false"/>
              <w:numPr>
                <w:ilvl w:val="0"/>
                <w:numId w:val="6"/>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Promocija korištenja javnog transporta, informacije o rasporedu, linijama, cijenama, lokaciji e-punionica, lokaciji bike stalaka, ponudi bicikala i električnih bicikala, ponudi električnih automobila i sličnim oblicima zelenog transporta u suradnji s lokalnim turističkim agencijama ili agencijama za iznajmljivanje vozila,</w:t>
            </w:r>
          </w:p>
          <w:p>
            <w:pPr>
              <w:pStyle w:val="Normal"/>
              <w:widowControl w:val="false"/>
              <w:numPr>
                <w:ilvl w:val="0"/>
                <w:numId w:val="6"/>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Informiranje o biciklističkim i pješačkim stazama,</w:t>
            </w:r>
          </w:p>
          <w:p>
            <w:pPr>
              <w:pStyle w:val="Normal"/>
              <w:widowControl w:val="false"/>
              <w:numPr>
                <w:ilvl w:val="0"/>
                <w:numId w:val="7"/>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Gostima se nudi usluga korištenja bicikala i električnih bicikala samostalno ili u suradnji s lokalnim specijaliziranim agencijama.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Smanjenje buke i svjetlosnog onečišćenja - </w:t>
            </w:r>
            <w:r>
              <w:rPr>
                <w:rFonts w:ascii="Times New Roman" w:hAnsi="Times New Roman"/>
                <w:sz w:val="24"/>
                <w:szCs w:val="24"/>
                <w:lang w:val="hr-HR"/>
              </w:rPr>
              <w:t>Poznato je da i buka negativno utječe na okoliš i zdravlje. Poželjno je buku svesti na minimum te poštivati okruženje i održati dobrosusjedske odnose.</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minimalno 1 kriterij:</w:t>
            </w:r>
          </w:p>
          <w:p>
            <w:pPr>
              <w:pStyle w:val="Normal"/>
              <w:widowControl w:val="false"/>
              <w:numPr>
                <w:ilvl w:val="0"/>
                <w:numId w:val="8"/>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Informirati goste da poštuju ambijent i ne stvaraju buku (uvršteno u kućni red)</w:t>
            </w:r>
          </w:p>
          <w:p>
            <w:pPr>
              <w:pStyle w:val="Normal"/>
              <w:widowControl w:val="false"/>
              <w:numPr>
                <w:ilvl w:val="0"/>
                <w:numId w:val="8"/>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Sprječavanje svjetlosnog onečišćenja pri korištenju vanjske i ambijentalne rasvjete.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lang w:val="hr-HR"/>
              </w:rPr>
            </w:pPr>
            <w:r>
              <w:rPr>
                <w:rFonts w:ascii="Times New Roman" w:hAnsi="Times New Roman"/>
                <w:b/>
                <w:bCs/>
                <w:sz w:val="24"/>
                <w:szCs w:val="24"/>
                <w:lang w:val="hr-HR"/>
              </w:rPr>
              <w:t xml:space="preserve">Lokalne vrijednosti - </w:t>
            </w:r>
            <w:r>
              <w:rPr>
                <w:rFonts w:ascii="Times New Roman" w:hAnsi="Times New Roman"/>
                <w:sz w:val="24"/>
                <w:szCs w:val="24"/>
                <w:lang w:val="hr-HR"/>
              </w:rPr>
              <w:t>Informiranje o kulturno-povijesnoj baštini, prirodnim vrijednostima, lokalnoj bioraznolikosti, krajobrazu, lokalnoj kuhinji i običajima te drugim lokalnim vrijednostima sastavni je dio brige o zajednici i okolišu.</w:t>
            </w:r>
          </w:p>
          <w:p>
            <w:pPr>
              <w:pStyle w:val="Normal"/>
              <w:widowControl w:val="false"/>
              <w:spacing w:lineRule="auto" w:line="240" w:before="100" w:after="100"/>
              <w:jc w:val="both"/>
              <w:textAlignment w:val="auto"/>
              <w:rPr>
                <w:rFonts w:ascii="Times New Roman" w:hAnsi="Times New Roman"/>
                <w:sz w:val="24"/>
                <w:szCs w:val="24"/>
                <w:u w:val="single"/>
                <w:lang w:val="hr-HR"/>
              </w:rPr>
            </w:pPr>
            <w:r>
              <w:rPr>
                <w:rFonts w:ascii="Times New Roman" w:hAnsi="Times New Roman"/>
                <w:sz w:val="24"/>
                <w:szCs w:val="24"/>
                <w:u w:val="single"/>
                <w:lang w:val="hr-HR"/>
              </w:rPr>
              <w:t>Potrebno je zadovoljiti minimalno 1 kriterij:</w:t>
            </w:r>
          </w:p>
          <w:p>
            <w:pPr>
              <w:pStyle w:val="Normal"/>
              <w:widowControl w:val="false"/>
              <w:numPr>
                <w:ilvl w:val="0"/>
                <w:numId w:val="9"/>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Informiranje o kulturno-povijesnoj baštini; brošure i sl.</w:t>
            </w:r>
          </w:p>
          <w:p>
            <w:pPr>
              <w:pStyle w:val="Normal"/>
              <w:widowControl w:val="false"/>
              <w:numPr>
                <w:ilvl w:val="0"/>
                <w:numId w:val="9"/>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Uređivanje okoliša lokalnim, autohtonim vrstama.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Ostalo (kriterij se ne ocjenjuje)</w:t>
            </w:r>
          </w:p>
          <w:p>
            <w:pPr>
              <w:pStyle w:val="Normal"/>
              <w:widowControl w:val="false"/>
              <w:numPr>
                <w:ilvl w:val="0"/>
                <w:numId w:val="10"/>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sustava elektrolize za dezinfekciju vode u bazenu,</w:t>
            </w:r>
          </w:p>
          <w:p>
            <w:pPr>
              <w:pStyle w:val="Normal"/>
              <w:widowControl w:val="false"/>
              <w:numPr>
                <w:ilvl w:val="0"/>
                <w:numId w:val="10"/>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Certificirani ekološki proizvodi za čišćenje i ekološki proizvodi kućne izrade,</w:t>
            </w:r>
          </w:p>
          <w:p>
            <w:pPr>
              <w:pStyle w:val="Normal"/>
              <w:widowControl w:val="false"/>
              <w:numPr>
                <w:ilvl w:val="0"/>
                <w:numId w:val="10"/>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Korištenje sredstva za higijenu u dozatorima ili reciklabilnom omotu.</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bookmarkStart w:id="7" w:name="_Hlk124764892"/>
            <w:bookmarkStart w:id="8" w:name="_Hlk124764892"/>
            <w:bookmarkEnd w:id="8"/>
          </w:p>
        </w:tc>
      </w:tr>
    </w:tbl>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center"/>
        <w:rPr>
          <w:rFonts w:ascii="Times New Roman" w:hAnsi="Times New Roman"/>
          <w:b/>
          <w:b/>
          <w:bCs/>
          <w:sz w:val="24"/>
          <w:szCs w:val="24"/>
          <w:lang w:val="hr-HR"/>
        </w:rPr>
      </w:pPr>
      <w:r>
        <w:rPr>
          <w:rFonts w:ascii="Times New Roman" w:hAnsi="Times New Roman"/>
          <w:b/>
          <w:bCs/>
          <w:sz w:val="24"/>
          <w:szCs w:val="24"/>
          <w:lang w:val="hr-HR"/>
        </w:rPr>
      </w:r>
    </w:p>
    <w:p>
      <w:pPr>
        <w:pStyle w:val="Normal"/>
        <w:spacing w:lineRule="auto" w:line="240" w:before="100" w:after="100"/>
        <w:jc w:val="center"/>
        <w:rPr>
          <w:rFonts w:ascii="Times New Roman" w:hAnsi="Times New Roman"/>
          <w:b/>
          <w:b/>
          <w:bCs/>
          <w:sz w:val="24"/>
          <w:szCs w:val="24"/>
          <w:lang w:val="hr-HR"/>
        </w:rPr>
      </w:pPr>
      <w:r>
        <w:rPr>
          <w:rFonts w:ascii="Times New Roman" w:hAnsi="Times New Roman"/>
          <w:b/>
          <w:bCs/>
          <w:sz w:val="24"/>
          <w:szCs w:val="24"/>
          <w:lang w:val="hr-HR"/>
        </w:rPr>
        <w:t>„</w:t>
      </w:r>
      <w:r>
        <w:rPr>
          <w:rFonts w:ascii="Times New Roman" w:hAnsi="Times New Roman"/>
          <w:b/>
          <w:bCs/>
          <w:sz w:val="24"/>
          <w:szCs w:val="24"/>
          <w:lang w:val="hr-HR"/>
        </w:rPr>
        <w:t>Digital Nomad Friendly“</w:t>
      </w:r>
    </w:p>
    <w:p>
      <w:pPr>
        <w:pStyle w:val="Normal"/>
        <w:spacing w:lineRule="auto" w:line="240" w:before="100" w:after="100"/>
        <w:jc w:val="center"/>
        <w:rPr>
          <w:rFonts w:ascii="Times New Roman" w:hAnsi="Times New Roman"/>
          <w:b/>
          <w:b/>
          <w:bCs/>
          <w:sz w:val="24"/>
          <w:szCs w:val="24"/>
          <w:lang w:val="hr-HR"/>
        </w:rPr>
      </w:pPr>
      <w:r>
        <w:rPr>
          <w:rFonts w:ascii="Times New Roman" w:hAnsi="Times New Roman"/>
          <w:b/>
          <w:bCs/>
          <w:sz w:val="24"/>
          <w:szCs w:val="24"/>
          <w:lang w:val="hr-HR"/>
        </w:rPr>
        <w:t>Samo za privatni i ostali smještaj</w:t>
      </w:r>
    </w:p>
    <w:p>
      <w:pPr>
        <w:pStyle w:val="Normal"/>
        <w:spacing w:lineRule="auto" w:line="240" w:before="100" w:after="100"/>
        <w:jc w:val="center"/>
        <w:rPr>
          <w:rFonts w:ascii="Times New Roman" w:hAnsi="Times New Roman"/>
          <w:b/>
          <w:b/>
          <w:bCs/>
          <w:sz w:val="24"/>
          <w:szCs w:val="24"/>
          <w:lang w:val="hr-HR"/>
        </w:rPr>
      </w:pPr>
      <w:r>
        <w:rPr>
          <w:rFonts w:ascii="Times New Roman" w:hAnsi="Times New Roman"/>
          <w:b/>
          <w:bCs/>
          <w:sz w:val="24"/>
          <w:szCs w:val="24"/>
          <w:lang w:val="hr-HR"/>
        </w:rPr>
        <w:t>(smještaj u domaćinstvu, apartmani, kuće za odmor)</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t xml:space="preserve">Prema svjetskim standardima, ovakav oblik smještaja odgovara vrsti apartmani/stanovi sa uslugom. Za dobijanje „Digital Nomads Friendly“ certifikata potrebno je zadovoljiti sve obvezne kriterije. </w:t>
      </w:r>
    </w:p>
    <w:p>
      <w:pPr>
        <w:pStyle w:val="Normal"/>
        <w:spacing w:lineRule="auto" w:line="240" w:before="100" w:after="100"/>
        <w:jc w:val="both"/>
        <w:rPr>
          <w:lang w:val="hr-HR"/>
        </w:rPr>
      </w:pPr>
      <w:r>
        <w:rPr>
          <w:lang w:val="hr-HR"/>
        </w:rPr>
      </w:r>
    </w:p>
    <w:tbl>
      <w:tblPr>
        <w:tblW w:w="8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40"/>
        <w:gridCol w:w="993"/>
        <w:gridCol w:w="993"/>
      </w:tblGrid>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b/>
                <w:b/>
                <w:bCs/>
                <w:lang w:val="hr-HR"/>
              </w:rPr>
            </w:pPr>
            <w:bookmarkStart w:id="9" w:name="_Hlk124766941"/>
            <w:bookmarkEnd w:id="9"/>
            <w:r>
              <w:rPr>
                <w:rFonts w:ascii="Times New Roman" w:hAnsi="Times New Roman"/>
                <w:b/>
                <w:bCs/>
                <w:sz w:val="24"/>
                <w:szCs w:val="24"/>
                <w:lang w:val="hr-HR"/>
              </w:rPr>
              <w:t>Potrebno je zadovoljiti sve obvezne kriterije:</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DA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b/>
                <w:b/>
                <w:bCs/>
                <w:sz w:val="24"/>
                <w:szCs w:val="24"/>
                <w:lang w:val="hr-HR"/>
              </w:rPr>
            </w:pPr>
            <w:r>
              <w:rPr>
                <w:rFonts w:ascii="Times New Roman" w:hAnsi="Times New Roman"/>
                <w:b/>
                <w:bCs/>
                <w:sz w:val="24"/>
                <w:szCs w:val="24"/>
                <w:lang w:val="hr-HR"/>
              </w:rPr>
              <w:t>NE</w:t>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Kvalitetna internet veza</w:t>
            </w:r>
          </w:p>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grijanja uz popratnu adekvatnu opremljenost smještajnog objekta u hladnijim godišnjim dobima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Posebno prilagođena cjenovna ponuda cijena za ovakve goste s obzirom da je minimalni boravak u objektu 28 dana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Opremljena kuhinja sa svim pratećim elemetima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 xml:space="preserve">Perilica rublja ili mogućnost pranja rublja    </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rPr>
                <w:rFonts w:ascii="Times New Roman" w:hAnsi="Times New Roman"/>
                <w:sz w:val="24"/>
                <w:szCs w:val="24"/>
                <w:lang w:val="hr-HR"/>
              </w:rPr>
            </w:pPr>
            <w:r>
              <w:rPr>
                <w:rFonts w:ascii="Times New Roman" w:hAnsi="Times New Roman"/>
                <w:sz w:val="24"/>
                <w:szCs w:val="24"/>
                <w:lang w:val="hr-HR"/>
              </w:rPr>
              <w:t>Omogućeno mjesto za rad: online sastanci, radni ambijent, udoban radni stolac</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pacing w:before="0" w:after="0"/>
              <w:jc w:val="both"/>
              <w:rPr/>
            </w:pPr>
            <w:r>
              <w:rPr>
                <w:b/>
                <w:bCs/>
              </w:rPr>
              <w:t>Neobavezni ali preporučeni elementi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pacing w:before="0" w:after="0"/>
              <w:jc w:val="both"/>
              <w:rPr/>
            </w:pPr>
            <w:r>
              <w:rPr/>
              <w:t>Smještaj bi trebao imati atmosferu doma, posebno ako se radi o cijeloj obitelji</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Mogućnost čišćenja objekta</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bookmarkStart w:id="10" w:name="_Hlk124766941"/>
            <w:bookmarkStart w:id="11" w:name="_Hlk124766941"/>
            <w:bookmarkEnd w:id="11"/>
          </w:p>
        </w:tc>
      </w:tr>
      <w:tr>
        <w:trPr/>
        <w:tc>
          <w:tcPr>
            <w:tcW w:w="6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t>Dodatne pogodnosti i ponude za koje imate registriranu poslovnu djelatnost</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00" w:after="100"/>
              <w:jc w:val="both"/>
              <w:textAlignment w:val="auto"/>
              <w:rPr>
                <w:rFonts w:ascii="Times New Roman" w:hAnsi="Times New Roman"/>
                <w:sz w:val="24"/>
                <w:szCs w:val="24"/>
                <w:lang w:val="hr-HR"/>
              </w:rPr>
            </w:pPr>
            <w:r>
              <w:rPr>
                <w:rFonts w:ascii="Times New Roman" w:hAnsi="Times New Roman"/>
                <w:sz w:val="24"/>
                <w:szCs w:val="24"/>
                <w:lang w:val="hr-HR"/>
              </w:rPr>
            </w:r>
          </w:p>
        </w:tc>
      </w:tr>
    </w:tbl>
    <w:p>
      <w:pPr>
        <w:pStyle w:val="Normal"/>
        <w:spacing w:lineRule="auto" w:line="240" w:before="100" w:after="100"/>
        <w:jc w:val="both"/>
        <w:rPr>
          <w:rFonts w:ascii="Times New Roman" w:hAnsi="Times New Roman"/>
          <w:b/>
          <w:b/>
          <w:bCs/>
          <w:sz w:val="24"/>
          <w:szCs w:val="24"/>
          <w:lang w:val="hr-HR"/>
        </w:rPr>
      </w:pPr>
      <w:r>
        <w:rPr>
          <w:rFonts w:ascii="Times New Roman" w:hAnsi="Times New Roman"/>
          <w:b/>
          <w:bCs/>
          <w:sz w:val="24"/>
          <w:szCs w:val="24"/>
          <w:lang w:val="hr-HR"/>
        </w:rPr>
        <w:t xml:space="preserve">Napomena: </w:t>
      </w:r>
    </w:p>
    <w:p>
      <w:pPr>
        <w:pStyle w:val="Normal"/>
        <w:suppressAutoHyphens w:val="false"/>
        <w:jc w:val="both"/>
        <w:textAlignment w:val="auto"/>
        <w:rPr>
          <w:rFonts w:ascii="Times New Roman" w:hAnsi="Times New Roman"/>
          <w:b/>
          <w:b/>
          <w:bCs/>
          <w:sz w:val="24"/>
          <w:szCs w:val="24"/>
          <w:lang w:val="hr-HR"/>
        </w:rPr>
      </w:pPr>
      <w:r>
        <w:rPr>
          <w:rFonts w:ascii="Times New Roman" w:hAnsi="Times New Roman"/>
          <w:b/>
          <w:bCs/>
          <w:sz w:val="24"/>
          <w:szCs w:val="24"/>
          <w:lang w:val="hr-HR"/>
        </w:rPr>
        <w:t xml:space="preserve">Sva dokumentaciju koja je dostupna u e-Visitor sustavu preuzima LTZ te je nije potrebno dostavljati. </w:t>
      </w:r>
    </w:p>
    <w:p>
      <w:pPr>
        <w:pStyle w:val="Normal"/>
        <w:spacing w:lineRule="auto" w:line="240" w:before="100" w:after="100"/>
        <w:jc w:val="both"/>
        <w:rPr>
          <w:rFonts w:ascii="Times New Roman" w:hAnsi="Times New Roman"/>
          <w:b/>
          <w:b/>
          <w:bCs/>
          <w:sz w:val="24"/>
          <w:szCs w:val="24"/>
          <w:lang w:val="hr-HR"/>
        </w:rPr>
      </w:pPr>
      <w:r>
        <w:rPr>
          <w:rFonts w:ascii="Times New Roman" w:hAnsi="Times New Roman"/>
          <w:b/>
          <w:bCs/>
          <w:sz w:val="24"/>
          <w:szCs w:val="24"/>
          <w:lang w:val="hr-HR"/>
        </w:rPr>
        <w:t xml:space="preserve">Ukoliko se nude usluge u suradnji s drugim dionicima u turizmu (agencijama, OPG-ovima i slično) potrebno je navesti kojim te jasno objasniti način suradnje. </w:t>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lineRule="auto" w:line="240" w:before="100" w:after="100"/>
        <w:jc w:val="both"/>
        <w:rPr>
          <w:rFonts w:ascii="Times New Roman" w:hAnsi="Times New Roman"/>
          <w:sz w:val="24"/>
          <w:szCs w:val="24"/>
          <w:lang w:val="hr-HR"/>
        </w:rPr>
      </w:pPr>
      <w:r>
        <w:rPr>
          <w:rFonts w:ascii="Times New Roman" w:hAnsi="Times New Roman"/>
          <w:sz w:val="24"/>
          <w:szCs w:val="24"/>
          <w:lang w:val="hr-HR"/>
        </w:rPr>
      </w:r>
    </w:p>
    <w:p>
      <w:pPr>
        <w:pStyle w:val="Normal"/>
        <w:spacing w:before="0" w:after="160"/>
        <w:rPr>
          <w:lang w:val="hr-HR"/>
        </w:rPr>
      </w:pPr>
      <w:r>
        <w:rPr/>
      </w:r>
    </w:p>
    <w:sectPr>
      <w:headerReference w:type="default" r:id="rId2"/>
      <w:type w:val="nextPage"/>
      <w:pgSz w:w="11906" w:h="16838"/>
      <w:pgMar w:left="1440" w:right="1440" w:gutter="0" w:header="72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5963246"/>
    </w:sdtPr>
    <w:sdtContent>
      <w:p>
        <w:pPr>
          <w:pStyle w:val="Zaglavlje"/>
          <w:rPr/>
        </w:pPr>
        <w:r>
          <w:rPr/>
          <w:fldChar w:fldCharType="begin"/>
        </w:r>
        <w:r>
          <w:rPr/>
          <w:instrText xml:space="preserve"> PAGE </w:instrText>
        </w:r>
        <w:r>
          <w:rPr/>
          <w:fldChar w:fldCharType="separate"/>
        </w:r>
        <w:r>
          <w:rPr/>
          <w:t>10</w:t>
        </w:r>
        <w:r>
          <w:rPr/>
          <w:fldChar w:fldCharType="end"/>
        </w:r>
      </w:p>
    </w:sdtContent>
  </w:sdt>
  <w:p>
    <w:pPr>
      <w:pStyle w:val="Zaglavlj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644"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03d0"/>
    <w:pPr>
      <w:widowControl/>
      <w:suppressAutoHyphens w:val="true"/>
      <w:bidi w:val="0"/>
      <w:spacing w:lineRule="auto" w:line="247" w:before="0" w:after="160"/>
      <w:jc w:val="left"/>
      <w:textAlignment w:val="baseline"/>
    </w:pPr>
    <w:rPr>
      <w:rFonts w:ascii="Calibri" w:hAnsi="Calibri" w:eastAsia="Calibri" w:cs="Times New Roman" w:asciiTheme="minorHAns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962f53"/>
    <w:rPr>
      <w:sz w:val="16"/>
      <w:szCs w:val="16"/>
    </w:rPr>
  </w:style>
  <w:style w:type="character" w:styleId="CommentTextChar" w:customStyle="1">
    <w:name w:val="Comment Text Char"/>
    <w:basedOn w:val="DefaultParagraphFont"/>
    <w:link w:val="Annotationtext"/>
    <w:uiPriority w:val="99"/>
    <w:qFormat/>
    <w:rsid w:val="00962f53"/>
    <w:rPr>
      <w:rFonts w:ascii="Calibri" w:hAnsi="Calibri" w:eastAsia="Calibri" w:cs="Times New Roman"/>
      <w:sz w:val="20"/>
      <w:szCs w:val="20"/>
      <w:lang w:val="en-GB"/>
    </w:rPr>
  </w:style>
  <w:style w:type="character" w:styleId="CommentSubjectChar" w:customStyle="1">
    <w:name w:val="Comment Subject Char"/>
    <w:basedOn w:val="CommentTextChar"/>
    <w:link w:val="Annotationsubject"/>
    <w:uiPriority w:val="99"/>
    <w:semiHidden/>
    <w:qFormat/>
    <w:rsid w:val="00962f53"/>
    <w:rPr>
      <w:rFonts w:ascii="Calibri" w:hAnsi="Calibri" w:eastAsia="Calibri" w:cs="Times New Roman"/>
      <w:b/>
      <w:bCs/>
      <w:sz w:val="20"/>
      <w:szCs w:val="20"/>
      <w:lang w:val="en-GB"/>
    </w:rPr>
  </w:style>
  <w:style w:type="character" w:styleId="BalloonTextChar" w:customStyle="1">
    <w:name w:val="Balloon Text Char"/>
    <w:basedOn w:val="DefaultParagraphFont"/>
    <w:link w:val="BalloonText"/>
    <w:uiPriority w:val="99"/>
    <w:semiHidden/>
    <w:qFormat/>
    <w:rsid w:val="00ea3c7b"/>
    <w:rPr>
      <w:rFonts w:ascii="Segoe UI" w:hAnsi="Segoe UI" w:eastAsia="Calibri" w:cs="Segoe UI"/>
      <w:sz w:val="18"/>
      <w:szCs w:val="18"/>
      <w:lang w:val="en-GB"/>
    </w:rPr>
  </w:style>
  <w:style w:type="character" w:styleId="HeaderChar" w:customStyle="1">
    <w:name w:val="Header Char"/>
    <w:basedOn w:val="DefaultParagraphFont"/>
    <w:uiPriority w:val="99"/>
    <w:qFormat/>
    <w:rsid w:val="00354a08"/>
    <w:rPr>
      <w:rFonts w:ascii="Calibri" w:hAnsi="Calibri" w:eastAsia="Calibri" w:cs="Times New Roman"/>
      <w:lang w:val="en-GB"/>
    </w:rPr>
  </w:style>
  <w:style w:type="character" w:styleId="FooterChar" w:customStyle="1">
    <w:name w:val="Footer Char"/>
    <w:basedOn w:val="DefaultParagraphFont"/>
    <w:uiPriority w:val="99"/>
    <w:qFormat/>
    <w:rsid w:val="00354a08"/>
    <w:rPr>
      <w:rFonts w:ascii="Calibri" w:hAnsi="Calibri" w:eastAsia="Calibri" w:cs="Times New Roman"/>
      <w:lang w:val="en-GB"/>
    </w:rPr>
  </w:style>
  <w:style w:type="character" w:styleId="Internetskapoveznica">
    <w:name w:val="Internetska poveznica"/>
    <w:basedOn w:val="DefaultParagraphFont"/>
    <w:uiPriority w:val="99"/>
    <w:unhideWhenUsed/>
    <w:rsid w:val="00d741ee"/>
    <w:rPr>
      <w:color w:val="0563C1" w:themeColor="hyperlink"/>
      <w:u w:val="single"/>
    </w:rPr>
  </w:style>
  <w:style w:type="character" w:styleId="UnresolvedMention">
    <w:name w:val="Unresolved Mention"/>
    <w:basedOn w:val="DefaultParagraphFont"/>
    <w:uiPriority w:val="99"/>
    <w:semiHidden/>
    <w:unhideWhenUsed/>
    <w:qFormat/>
    <w:rsid w:val="00d741ee"/>
    <w:rPr>
      <w:color w:val="605E5C"/>
      <w:shd w:fill="E1DFDD" w:val="clear"/>
    </w:rPr>
  </w:style>
  <w:style w:type="character" w:styleId="Strong">
    <w:name w:val="Strong"/>
    <w:basedOn w:val="DefaultParagraphFont"/>
    <w:uiPriority w:val="22"/>
    <w:qFormat/>
    <w:rsid w:val="009556e1"/>
    <w:rPr>
      <w:b/>
      <w:bCs/>
    </w:rPr>
  </w:style>
  <w:style w:type="paragraph" w:styleId="Stilnaslova">
    <w:name w:val="Stil naslova"/>
    <w:basedOn w:val="Normal"/>
    <w:next w:val="Tijeloteksta"/>
    <w:qFormat/>
    <w:pPr>
      <w:keepNext w:val="true"/>
      <w:spacing w:before="240" w:after="120"/>
    </w:pPr>
    <w:rPr>
      <w:rFonts w:ascii="Liberation Sans" w:hAnsi="Liberation Sans" w:eastAsia="Microsoft YaHei" w:cs="Mang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Mangal"/>
    </w:rPr>
  </w:style>
  <w:style w:type="paragraph" w:styleId="Opiselementa">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lang w:val="zxx" w:eastAsia="zxx" w:bidi="zxx"/>
    </w:rPr>
  </w:style>
  <w:style w:type="paragraph" w:styleId="ListParagraph">
    <w:name w:val="List Paragraph"/>
    <w:basedOn w:val="Normal"/>
    <w:qFormat/>
    <w:rsid w:val="0079511d"/>
    <w:pPr>
      <w:ind w:left="720" w:hanging="0"/>
    </w:pPr>
    <w:rPr/>
  </w:style>
  <w:style w:type="paragraph" w:styleId="Annotationtext">
    <w:name w:val="annotation text"/>
    <w:basedOn w:val="Normal"/>
    <w:link w:val="CommentTextChar"/>
    <w:uiPriority w:val="99"/>
    <w:unhideWhenUsed/>
    <w:qFormat/>
    <w:rsid w:val="00962f5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962f53"/>
    <w:pPr/>
    <w:rPr>
      <w:b/>
      <w:bCs/>
    </w:rPr>
  </w:style>
  <w:style w:type="paragraph" w:styleId="BalloonText">
    <w:name w:val="Balloon Text"/>
    <w:basedOn w:val="Normal"/>
    <w:link w:val="BalloonTextChar"/>
    <w:uiPriority w:val="99"/>
    <w:semiHidden/>
    <w:unhideWhenUsed/>
    <w:qFormat/>
    <w:rsid w:val="00ea3c7b"/>
    <w:pPr>
      <w:spacing w:lineRule="auto" w:line="240" w:before="0" w:after="0"/>
    </w:pPr>
    <w:rPr>
      <w:rFonts w:ascii="Segoe UI" w:hAnsi="Segoe UI" w:cs="Segoe UI"/>
      <w:sz w:val="18"/>
      <w:szCs w:val="18"/>
    </w:rPr>
  </w:style>
  <w:style w:type="paragraph" w:styleId="Zaglavljeipodnoje">
    <w:name w:val="Zaglavlje i podnožje"/>
    <w:basedOn w:val="Normal"/>
    <w:qFormat/>
    <w:pPr/>
    <w:rPr/>
  </w:style>
  <w:style w:type="paragraph" w:styleId="Zaglavlje">
    <w:name w:val="Header"/>
    <w:basedOn w:val="Normal"/>
    <w:link w:val="HeaderChar"/>
    <w:uiPriority w:val="99"/>
    <w:unhideWhenUsed/>
    <w:rsid w:val="00354a08"/>
    <w:pPr>
      <w:tabs>
        <w:tab w:val="clear" w:pos="708"/>
        <w:tab w:val="center" w:pos="4536" w:leader="none"/>
        <w:tab w:val="right" w:pos="9072" w:leader="none"/>
      </w:tabs>
      <w:spacing w:lineRule="auto" w:line="240" w:before="0" w:after="0"/>
    </w:pPr>
    <w:rPr/>
  </w:style>
  <w:style w:type="paragraph" w:styleId="Podnoje">
    <w:name w:val="Footer"/>
    <w:basedOn w:val="Normal"/>
    <w:link w:val="FooterChar"/>
    <w:uiPriority w:val="99"/>
    <w:unhideWhenUsed/>
    <w:rsid w:val="00354a08"/>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354a0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GB" w:eastAsia="en-US" w:bidi="ar-SA"/>
    </w:rPr>
  </w:style>
  <w:style w:type="paragraph" w:styleId="NormalWeb">
    <w:name w:val="Normal (Web)"/>
    <w:basedOn w:val="Normal"/>
    <w:uiPriority w:val="99"/>
    <w:unhideWhenUsed/>
    <w:qFormat/>
    <w:rsid w:val="009556e1"/>
    <w:pPr>
      <w:suppressAutoHyphens w:val="false"/>
      <w:spacing w:lineRule="auto" w:line="240" w:beforeAutospacing="1" w:afterAutospacing="1"/>
      <w:textAlignment w:val="auto"/>
    </w:pPr>
    <w:rPr>
      <w:rFonts w:ascii="Times New Roman" w:hAnsi="Times New Roman" w:eastAsia="Times New Roman"/>
      <w:sz w:val="24"/>
      <w:szCs w:val="24"/>
      <w:lang w:val="hr-HR" w:eastAsia="hr-H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C9DFE753300949905B128D51012EC6" ma:contentTypeVersion="13" ma:contentTypeDescription="Stvaranje novog dokumenta." ma:contentTypeScope="" ma:versionID="561aef20e78196df1b8865d6fc96befd">
  <xsd:schema xmlns:xsd="http://www.w3.org/2001/XMLSchema" xmlns:xs="http://www.w3.org/2001/XMLSchema" xmlns:p="http://schemas.microsoft.com/office/2006/metadata/properties" xmlns:ns3="fde52deb-ba4c-4274-9135-01f872d28e13" xmlns:ns4="f88d18cf-3cf5-46ed-8541-039d618dffc3" targetNamespace="http://schemas.microsoft.com/office/2006/metadata/properties" ma:root="true" ma:fieldsID="026cefab6d414bcb151ac8b54ede479c" ns3:_="" ns4:_="">
    <xsd:import namespace="fde52deb-ba4c-4274-9135-01f872d28e13"/>
    <xsd:import namespace="f88d18cf-3cf5-46ed-8541-039d618dff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52deb-ba4c-4274-9135-01f872d28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d18cf-3cf5-46ed-8541-039d618dffc3"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element name="SharingHintHash" ma:index="17"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BEE4B-067C-4420-AAA7-B7DDA3C4A0BE}">
  <ds:schemaRefs>
    <ds:schemaRef ds:uri="http://schemas.microsoft.com/sharepoint/v3/contenttype/forms"/>
  </ds:schemaRefs>
</ds:datastoreItem>
</file>

<file path=customXml/itemProps2.xml><?xml version="1.0" encoding="utf-8"?>
<ds:datastoreItem xmlns:ds="http://schemas.openxmlformats.org/officeDocument/2006/customXml" ds:itemID="{331AA946-3F9C-40D8-A26D-8ACDAE234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52deb-ba4c-4274-9135-01f872d28e13"/>
    <ds:schemaRef ds:uri="f88d18cf-3cf5-46ed-8541-039d618df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B316E-DB8F-49AA-9302-85723911ACE8}">
  <ds:schemaRefs>
    <ds:schemaRef ds:uri="http://schemas.openxmlformats.org/officeDocument/2006/bibliography"/>
  </ds:schemaRefs>
</ds:datastoreItem>
</file>

<file path=customXml/itemProps4.xml><?xml version="1.0" encoding="utf-8"?>
<ds:datastoreItem xmlns:ds="http://schemas.openxmlformats.org/officeDocument/2006/customXml" ds:itemID="{95864961-D132-45E0-9DD1-9694FE511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LibreOffice/7.3.3.2$Windows_X86_64 LibreOffice_project/d1d0ea68f081ee2800a922cac8f79445e4603348</Application>
  <AppVersion>15.0000</AppVersion>
  <Pages>7</Pages>
  <Words>2554</Words>
  <Characters>15819</Characters>
  <CharactersWithSpaces>18183</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2023-01-26T13:20:00Z</dcterms:created>
  <dc:creator>User</dc:creator>
  <dc:description/>
  <dc:language>hr-HR</dc:language>
  <cp:lastModifiedBy>Milijana Borojevic</cp:lastModifiedBy>
  <cp:lastPrinted>2023-01-16T07:34:00Z</cp:lastPrinted>
  <dcterms:modified xsi:type="dcterms:W3CDTF">2023-02-20T09:00:00Z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0x010100ECC9DFE753300949905B128D51012EC6</vt:lpwstr>
  </property>
  <property fmtid="{D5CDD505-2E9C-101B-9397-08002B2CF9AE}" pid="3" name="GrammarlyDocumentId">
    <vt:lpwstr>7b77f859c945ee0cc4480ac94705fe3e719b838fd5dc3e136a2a1a920c0c5753</vt:lpwstr>
  </property>
</Properties>
</file>